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824E2" w14:textId="7DE73580" w:rsidR="00687540" w:rsidRDefault="00846D80" w:rsidP="00846D8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846D80">
        <w:rPr>
          <w:noProof/>
        </w:rPr>
        <w:drawing>
          <wp:inline distT="0" distB="0" distL="0" distR="0" wp14:anchorId="2D17FF41" wp14:editId="0CA8374F">
            <wp:extent cx="1428750" cy="1809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B68B" w14:textId="7A6AAE8C" w:rsidR="00846D80" w:rsidRP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6D80">
        <w:rPr>
          <w:rFonts w:ascii="TH SarabunPSK" w:hAnsi="TH SarabunPSK" w:cs="TH SarabunPSK" w:hint="cs"/>
          <w:b/>
          <w:bCs/>
          <w:sz w:val="44"/>
          <w:szCs w:val="44"/>
          <w:cs/>
        </w:rPr>
        <w:t>แผนบริการวิชาการ</w:t>
      </w:r>
    </w:p>
    <w:p w14:paraId="5624BFDD" w14:textId="77777777" w:rsidR="00846D80" w:rsidRP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6D8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คณะมนุษยศาสตร์และสังคมศาสตร์ </w:t>
      </w:r>
    </w:p>
    <w:p w14:paraId="4D62F6E9" w14:textId="3368CA46" w:rsidR="00846D80" w:rsidRP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6D8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มหาวิทยาลัยราชภัฏนครราชสีมา </w:t>
      </w:r>
    </w:p>
    <w:p w14:paraId="641459F3" w14:textId="17E8B4C8" w:rsidR="00846D80" w:rsidRDefault="00994758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 2565</w:t>
      </w:r>
    </w:p>
    <w:p w14:paraId="11215B6E" w14:textId="47BD53CB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445B80" w14:textId="6A7725A6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EC3D93" w14:textId="3D031C4D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617F07" w14:textId="26530D35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2E5FAD" w14:textId="12BE5E31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2C302BE2" w14:textId="4F58B40F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คณะกรรมการบริการวิชาการ</w:t>
      </w:r>
    </w:p>
    <w:p w14:paraId="19008096" w14:textId="1F887240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คณะมนุษยศาสตร์และสังคมศาสตร์ มหาวิทยาลัยราชภัฏนครราชสีมา</w:t>
      </w:r>
    </w:p>
    <w:p w14:paraId="5093CCB4" w14:textId="5120EBDB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0521EC" w14:textId="1AF3541F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EEE6A2" w14:textId="7F127F42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A8FFD7" w14:textId="056B8E23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387C95" w14:textId="34100585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B08B4B" w14:textId="40DC9D21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84CF81" w14:textId="041983E0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4CD17" w14:textId="219CC559" w:rsidR="00846D80" w:rsidRDefault="00846D80" w:rsidP="00846D8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4BA095" w14:textId="19776F1A" w:rsidR="00846D80" w:rsidRDefault="00846D80" w:rsidP="00846D80">
      <w:pPr>
        <w:spacing w:after="0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846D80">
        <w:rPr>
          <w:rFonts w:ascii="TH SarabunPSK" w:hAnsi="TH SarabunPSK" w:cs="TH SarabunPSK" w:hint="cs"/>
          <w:i/>
          <w:iCs/>
          <w:sz w:val="26"/>
          <w:szCs w:val="26"/>
          <w:cs/>
        </w:rPr>
        <w:t>ผ่านความเห็นชอบจากคณะกรรมการบริหารคณะมนุษยศาสตร์และสังคมศาสตร์ ในคราวประชุมครั้งที่ .../2564 เมื่อวันที่ ...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.........</w:t>
      </w:r>
      <w:r w:rsidRPr="00846D80">
        <w:rPr>
          <w:rFonts w:ascii="TH SarabunPSK" w:hAnsi="TH SarabunPSK" w:cs="TH SarabunPSK" w:hint="cs"/>
          <w:i/>
          <w:iCs/>
          <w:sz w:val="26"/>
          <w:szCs w:val="26"/>
          <w:cs/>
        </w:rPr>
        <w:t>...</w:t>
      </w:r>
    </w:p>
    <w:p w14:paraId="66A28A52" w14:textId="56E54ADA" w:rsidR="00846D80" w:rsidRDefault="00846D80" w:rsidP="00846D80">
      <w:pPr>
        <w:spacing w:after="0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846D80">
        <w:rPr>
          <w:rFonts w:ascii="TH SarabunPSK" w:hAnsi="TH SarabunPSK" w:cs="TH SarabunPSK" w:hint="cs"/>
          <w:i/>
          <w:iCs/>
          <w:sz w:val="26"/>
          <w:szCs w:val="26"/>
          <w:cs/>
        </w:rPr>
        <w:t>ผ่านความเห็นชอบจากคณะกรรมการ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ประจำ</w:t>
      </w:r>
      <w:r w:rsidRPr="00846D80">
        <w:rPr>
          <w:rFonts w:ascii="TH SarabunPSK" w:hAnsi="TH SarabunPSK" w:cs="TH SarabunPSK" w:hint="cs"/>
          <w:i/>
          <w:iCs/>
          <w:sz w:val="26"/>
          <w:szCs w:val="26"/>
          <w:cs/>
        </w:rPr>
        <w:t>คณะมนุษยศาสตร์และสังคมศาสตร์ ในคราวประชุมครั้งที่ .../2564 เมื่อวันที่ ...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.........</w:t>
      </w:r>
      <w:r w:rsidRPr="00846D80">
        <w:rPr>
          <w:rFonts w:ascii="TH SarabunPSK" w:hAnsi="TH SarabunPSK" w:cs="TH SarabunPSK" w:hint="cs"/>
          <w:i/>
          <w:iCs/>
          <w:sz w:val="26"/>
          <w:szCs w:val="26"/>
          <w:cs/>
        </w:rPr>
        <w:t>...</w:t>
      </w:r>
    </w:p>
    <w:p w14:paraId="357571AD" w14:textId="3E346DC8" w:rsidR="00EE6675" w:rsidRDefault="00EE6675" w:rsidP="00846D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5D7353D9" w14:textId="77777777" w:rsidR="00D66442" w:rsidRDefault="00D66442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75092E" w14:textId="1DC596BB" w:rsidR="00DC3B70" w:rsidRDefault="00D66442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มหาวิทยาลัยราชภัฏนครราชสีมาได้จัดทำแผนบร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ิการวิชาการ ประจำปีงบประมาณ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เพื่อเป็นการส่งเสริมการดำเนินงานตามตัวชี้วัดของแ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ผนปฏิบัติราชการประจำปี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และตัวบ่งชี้ตามเกณฑ์</w:t>
      </w:r>
      <w:r w:rsidR="00DC3B70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การประเมินคุณภาพการศึกษา ให้สอดคล้องกับแผนยุทธศาสตร์คณะมนุษยศาสตร์และสังคมศาสตร์ มหาวิทยาลัยราชภัฏนครราชสีมา พ.ศ. 2562-2566 </w:t>
      </w:r>
    </w:p>
    <w:p w14:paraId="65F1FC85" w14:textId="727174FB" w:rsidR="00DC3B70" w:rsidRDefault="00DC3B70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แผนบริการวิชาการคณะมนุษยศาสตร์และสังคมศาสตร์ มหาวิทยาลัยราชภั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ฏนครราชสีมา ประจำปีงบประมาณ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ฉบับนี้ ประกอบด้วยบทนำ แผนการดำเนินงาน การติดตามและประเมินผล </w:t>
      </w:r>
    </w:p>
    <w:p w14:paraId="7570A17A" w14:textId="12AFBA38" w:rsidR="00826BA7" w:rsidRDefault="00DC3B70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นอกจากนี้แผนบริการวิชาการคณะมนุษยศาสตร์และสังคมศาสตร์ มหาวิทยาลัยราชภั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ฏนครราชสีมา ประจำปีงบประมาณ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ยังมีรายละเอ</w:t>
      </w:r>
      <w:r w:rsidR="00354E0D">
        <w:rPr>
          <w:rFonts w:ascii="TH SarabunPSK" w:hAnsi="TH SarabunPSK" w:cs="TH SarabunPSK" w:hint="cs"/>
          <w:sz w:val="32"/>
          <w:szCs w:val="32"/>
          <w:cs/>
        </w:rPr>
        <w:t>ีย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354E0D">
        <w:rPr>
          <w:rFonts w:ascii="TH SarabunPSK" w:hAnsi="TH SarabunPSK" w:cs="TH SarabunPSK" w:hint="cs"/>
          <w:sz w:val="32"/>
          <w:szCs w:val="32"/>
          <w:cs/>
        </w:rPr>
        <w:t>เกี่ยวกับโครงการ กิจกรรม รวมทั้งผู้รับผิดชอบในแต่ละโครงการและกิจกรรมอย่างชัดเจน เพื่อให้สามารถติดตามตรวจสอบ ผลการดำเนินงานได้อย่างต่อเนื่องเพื่อให้บรรลุตามวัตถุประสงค์ และการดำเนิน</w:t>
      </w:r>
      <w:r w:rsidR="00826BA7">
        <w:rPr>
          <w:rFonts w:ascii="TH SarabunPSK" w:hAnsi="TH SarabunPSK" w:cs="TH SarabunPSK" w:hint="cs"/>
          <w:sz w:val="32"/>
          <w:szCs w:val="32"/>
          <w:cs/>
        </w:rPr>
        <w:t>โคร</w:t>
      </w:r>
      <w:r w:rsidR="00A079AC">
        <w:rPr>
          <w:rFonts w:ascii="TH SarabunPSK" w:hAnsi="TH SarabunPSK" w:cs="TH SarabunPSK" w:hint="cs"/>
          <w:sz w:val="32"/>
          <w:szCs w:val="32"/>
          <w:cs/>
        </w:rPr>
        <w:t>งการได้กำหนดตัวชี้วัดได้ จำนวน 3</w:t>
      </w:r>
      <w:r w:rsidR="00826BA7"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</w:p>
    <w:p w14:paraId="27FA347B" w14:textId="4756C0B7" w:rsidR="00EE6675" w:rsidRDefault="00826BA7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หวังเป็นอย่างยิ่งว่าแผนบริการวิชาการคณะมนุษยศาสตร์และสังคมศาสตร์ มหาวิทยาลัยราชภั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ฏนครราชสีมา ประจำปีงบประมาณ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ฉบับนี้ จะเป็นแนวทางการดำเนินงานด้านแผนบริการวิชาการของคณะมนุษยศาสตร์และสังคมศาสตร์สู่การปฏิบัติเพื่อให้บรรลุเป้าหมายตามที่กำหนดต่อไป</w:t>
      </w:r>
    </w:p>
    <w:p w14:paraId="11EEB453" w14:textId="0AC0271B" w:rsidR="00826BA7" w:rsidRDefault="00826BA7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A8F993" w14:textId="77777777" w:rsidR="00826BA7" w:rsidRDefault="00826BA7" w:rsidP="00DC3B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46CE7D" w14:textId="7745AD6D" w:rsidR="00826BA7" w:rsidRDefault="00826BA7" w:rsidP="00826BA7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คณะกรรมการบริการวิชาการ</w:t>
      </w:r>
    </w:p>
    <w:p w14:paraId="471B1B6E" w14:textId="4F765C4F" w:rsidR="00826BA7" w:rsidRDefault="00826BA7" w:rsidP="00826BA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มหาวิทยาลัยราชภัฏนครราชสีมา </w:t>
      </w:r>
    </w:p>
    <w:p w14:paraId="0C45524D" w14:textId="5A7308B9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227641" w14:textId="671F554E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188C4B" w14:textId="20CAF5DC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46BFE2" w14:textId="263BF51B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36C288" w14:textId="00D1BE51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7ED3EA" w14:textId="61946B1C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DDF1DF" w14:textId="7E94A7F6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FC922A" w14:textId="1F800A3C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156363" w14:textId="65927A4B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6A8B54" w14:textId="756FE78F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13552E" w14:textId="3DB7A5D8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622B08" w14:textId="5619AA65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AAD263" w14:textId="0155F6D0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EEB0C6" w14:textId="67006C7A" w:rsidR="002871FD" w:rsidRDefault="002871FD" w:rsidP="00EE66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827E4D" w14:textId="77777777" w:rsidR="009707E6" w:rsidRDefault="002871FD" w:rsidP="002871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1F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42A19ACA" w14:textId="77777777" w:rsidR="005F27BB" w:rsidRDefault="005F27BB" w:rsidP="002871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5F27BB" w14:paraId="6C5EC36D" w14:textId="77777777" w:rsidTr="006B3DC5">
        <w:tc>
          <w:tcPr>
            <w:tcW w:w="7933" w:type="dxa"/>
          </w:tcPr>
          <w:p w14:paraId="77A87F57" w14:textId="77777777" w:rsidR="005F27BB" w:rsidRDefault="005F27BB" w:rsidP="00287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62A35CD" w14:textId="735EE419" w:rsidR="005F27BB" w:rsidRPr="005F27BB" w:rsidRDefault="005F27BB" w:rsidP="005F27B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2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F27BB" w14:paraId="38E130EB" w14:textId="77777777" w:rsidTr="006B3DC5">
        <w:tc>
          <w:tcPr>
            <w:tcW w:w="7933" w:type="dxa"/>
          </w:tcPr>
          <w:p w14:paraId="4D4BACA3" w14:textId="77777777" w:rsidR="005F27BB" w:rsidRDefault="005F27BB" w:rsidP="005F2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14:paraId="6D899DBA" w14:textId="77777777" w:rsidR="005F27BB" w:rsidRDefault="005F27BB" w:rsidP="005F2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14:paraId="10132D4C" w14:textId="77777777" w:rsidR="005F27BB" w:rsidRPr="005F27BB" w:rsidRDefault="005F27BB" w:rsidP="005F27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2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 บทนำ</w:t>
            </w:r>
          </w:p>
          <w:p w14:paraId="6D4272AD" w14:textId="29363CD4" w:rsidR="005F27BB" w:rsidRP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27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  <w:p w14:paraId="19135447" w14:textId="77777777" w:rsid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กระบวนการจัดทำแผน</w:t>
            </w:r>
          </w:p>
          <w:p w14:paraId="7F5675A3" w14:textId="77777777" w:rsid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ความสอดคล้องของแผนยุทธศาสตร์มหาวิทยาลัย กับแผนบริการวิชาการ</w:t>
            </w:r>
          </w:p>
          <w:p w14:paraId="68075370" w14:textId="77777777" w:rsid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  <w:p w14:paraId="7DD26623" w14:textId="77777777" w:rsid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  <w:p w14:paraId="53677EF7" w14:textId="77777777" w:rsidR="005F27BB" w:rsidRDefault="005F27BB" w:rsidP="005F27BB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ตัวชี้วัดและเป้าหมาย</w:t>
            </w:r>
          </w:p>
          <w:p w14:paraId="509402EF" w14:textId="77777777" w:rsidR="00A45C11" w:rsidRDefault="00A45C11" w:rsidP="005F27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1A2524" w14:textId="232B5621" w:rsidR="005F27BB" w:rsidRDefault="005F27BB" w:rsidP="005F27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2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  แผนบริการวิชาการ</w:t>
            </w:r>
          </w:p>
          <w:p w14:paraId="5E65CC8E" w14:textId="77777777" w:rsidR="005F27BB" w:rsidRDefault="005F27BB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F2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A45C1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รายละเอียดโครงการและกิจกรรม</w:t>
            </w:r>
          </w:p>
          <w:p w14:paraId="274BD4B1" w14:textId="59416796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แผนการใช้ประโยชน์จากโครงการวิชาการ</w:t>
            </w:r>
          </w:p>
          <w:p w14:paraId="3D2FBA63" w14:textId="6B0E3A15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73AD5" w14:textId="116CA0F6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 การติดตาม และประเมินผล</w:t>
            </w:r>
          </w:p>
          <w:p w14:paraId="0F67AE99" w14:textId="58C70411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วัตถุประสงค์ของการติดตามและประเมินผล</w:t>
            </w:r>
          </w:p>
          <w:p w14:paraId="65F3D930" w14:textId="23E303C3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ขั้นตอนการติดตามและประเมินผล</w:t>
            </w:r>
          </w:p>
          <w:p w14:paraId="5714142C" w14:textId="3856CF00" w:rsidR="00A45C11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005DE" w14:textId="4F87A65E" w:rsidR="00A45C11" w:rsidRPr="002353C7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  <w:p w14:paraId="0A7C1128" w14:textId="07A6DBD3" w:rsidR="00A45C11" w:rsidRPr="005F27BB" w:rsidRDefault="00A45C11" w:rsidP="005F27BB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14:paraId="746DBCA4" w14:textId="77777777" w:rsidR="005F27BB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[1]</w:t>
            </w:r>
          </w:p>
          <w:p w14:paraId="22B84F0B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[2]</w:t>
            </w:r>
          </w:p>
          <w:p w14:paraId="27AB7995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</w:p>
          <w:p w14:paraId="29F6DC0D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</w:p>
          <w:p w14:paraId="0A867CBE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</w:p>
          <w:p w14:paraId="06794FBB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4</w:t>
            </w:r>
          </w:p>
          <w:p w14:paraId="3522030E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5</w:t>
            </w:r>
          </w:p>
          <w:p w14:paraId="656C592C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5</w:t>
            </w:r>
          </w:p>
          <w:p w14:paraId="6287F306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6</w:t>
            </w:r>
          </w:p>
          <w:p w14:paraId="06FDDF73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</w:p>
          <w:p w14:paraId="2ACD22F3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7</w:t>
            </w:r>
          </w:p>
          <w:p w14:paraId="2C411F86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8</w:t>
            </w:r>
          </w:p>
          <w:p w14:paraId="177DD3D4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10</w:t>
            </w:r>
          </w:p>
          <w:p w14:paraId="57587A11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</w:p>
          <w:p w14:paraId="4C325346" w14:textId="0B92FF13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  <w:r w:rsidR="00DE1388">
              <w:rPr>
                <w:rFonts w:ascii="TH SarabunPSK" w:hAnsi="TH SarabunPSK" w:cs="DokChampa"/>
                <w:sz w:val="32"/>
                <w:szCs w:val="32"/>
                <w:lang w:bidi="lo-LA"/>
              </w:rPr>
              <w:t>2</w:t>
            </w:r>
          </w:p>
          <w:p w14:paraId="622427E3" w14:textId="19E6488E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  <w:r w:rsidR="00DE1388">
              <w:rPr>
                <w:rFonts w:ascii="TH SarabunPSK" w:hAnsi="TH SarabunPSK" w:cs="DokChampa"/>
                <w:sz w:val="32"/>
                <w:szCs w:val="32"/>
                <w:lang w:bidi="lo-LA"/>
              </w:rPr>
              <w:t>2</w:t>
            </w:r>
          </w:p>
          <w:p w14:paraId="2335554C" w14:textId="134C66BA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  <w:r w:rsidR="00DE1388">
              <w:rPr>
                <w:rFonts w:ascii="TH SarabunPSK" w:hAnsi="TH SarabunPSK" w:cs="DokChampa"/>
                <w:sz w:val="32"/>
                <w:szCs w:val="32"/>
                <w:lang w:bidi="lo-LA"/>
              </w:rPr>
              <w:t>2</w:t>
            </w:r>
          </w:p>
          <w:p w14:paraId="77C3DFAD" w14:textId="77777777" w:rsid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</w:p>
          <w:p w14:paraId="54AAD604" w14:textId="2A073715" w:rsidR="002353C7" w:rsidRPr="002353C7" w:rsidRDefault="002353C7" w:rsidP="005F27BB">
            <w:pPr>
              <w:jc w:val="right"/>
              <w:rPr>
                <w:rFonts w:ascii="TH SarabunPSK" w:hAnsi="TH SarabunPSK" w:cs="DokChampa"/>
                <w:sz w:val="32"/>
                <w:szCs w:val="32"/>
                <w:lang w:bidi="lo-LA"/>
              </w:rPr>
            </w:pPr>
            <w:r>
              <w:rPr>
                <w:rFonts w:ascii="TH SarabunPSK" w:hAnsi="TH SarabunPSK" w:cs="DokChampa"/>
                <w:sz w:val="32"/>
                <w:szCs w:val="32"/>
                <w:lang w:bidi="lo-LA"/>
              </w:rPr>
              <w:t>1</w:t>
            </w:r>
            <w:r w:rsidR="00DE1388">
              <w:rPr>
                <w:rFonts w:ascii="TH SarabunPSK" w:hAnsi="TH SarabunPSK" w:cs="DokChampa"/>
                <w:sz w:val="32"/>
                <w:szCs w:val="32"/>
                <w:lang w:bidi="lo-LA"/>
              </w:rPr>
              <w:t>3</w:t>
            </w:r>
          </w:p>
        </w:tc>
      </w:tr>
    </w:tbl>
    <w:p w14:paraId="0F8A39EF" w14:textId="6F3440AA" w:rsidR="005F27BB" w:rsidRDefault="005F27BB" w:rsidP="002871FD">
      <w:pPr>
        <w:spacing w:after="0"/>
        <w:jc w:val="center"/>
        <w:rPr>
          <w:rFonts w:ascii="TH SarabunPSK" w:hAnsi="TH SarabunPSK" w:cs="TH SarabunPSK"/>
          <w:sz w:val="32"/>
          <w:szCs w:val="32"/>
        </w:rPr>
        <w:sectPr w:rsidR="005F27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FFAB3C" w14:textId="748FD4FE" w:rsidR="0087112A" w:rsidRPr="009707E6" w:rsidRDefault="0087112A" w:rsidP="009707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</w:p>
    <w:p w14:paraId="4004709E" w14:textId="35911233" w:rsidR="0087112A" w:rsidRDefault="0087112A" w:rsidP="0087112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197402D3" w14:textId="129D1965" w:rsidR="00F030C8" w:rsidRDefault="00F030C8" w:rsidP="00F030C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FE3E8C5" w14:textId="1D27590B" w:rsidR="00F030C8" w:rsidRDefault="005F27BB" w:rsidP="00F030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1.1 </w:t>
      </w:r>
      <w:r w:rsidR="00F030C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14:paraId="4BF88600" w14:textId="18398BE3" w:rsidR="00F030C8" w:rsidRDefault="00F030C8" w:rsidP="00F030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B84DCA" w14:textId="680CBADC" w:rsidR="00F030C8" w:rsidRDefault="00F030C8" w:rsidP="006702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0222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ตามพระราชบัญญัติการศึกษาแห่งชาติ พ.ศ. 2542 และแก้ไขเพิ่มเติม (ฉบับที่ 2) พ.ศ. 2545 ได้กำหนดมาตรฐานการศึกษาและการประกันคุณภาพการศึกษาไว้ในหมวด 6 ดังนี้ มาตรา 47 ให้สถานศึกษาทุกแห่งมีระบบการประกันคุณภาพการศึกษา มาตรา 48 การประกันคุณภาพการศึกษาภายในเป็นส่วนหนึ่งของกระบวนการบริหาร และมาตรา 50 สถานศึกษาต้องเตรียมเอกสารหลักฐานแสดงต่าง ๆ สำหรับการประกันคุณภาพการศึกษา </w:t>
      </w:r>
    </w:p>
    <w:p w14:paraId="4B698148" w14:textId="641C44AE" w:rsidR="000711F0" w:rsidRDefault="000711F0" w:rsidP="006702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C521C">
        <w:rPr>
          <w:rFonts w:ascii="TH SarabunPSK" w:hAnsi="TH SarabunPSK" w:cs="TH SarabunPSK" w:hint="cs"/>
          <w:sz w:val="32"/>
          <w:szCs w:val="32"/>
          <w:cs/>
        </w:rPr>
        <w:t>ดังนั้น คณะมนุษยศาสตร์และสังคมศาสตร์ มหาวิทยาลัยราชภัฏนครราชสีมา</w:t>
      </w:r>
      <w:r w:rsidR="008B45B2">
        <w:rPr>
          <w:rFonts w:ascii="TH SarabunPSK" w:hAnsi="TH SarabunPSK" w:cs="TH SarabunPSK" w:hint="cs"/>
          <w:sz w:val="32"/>
          <w:szCs w:val="32"/>
          <w:cs/>
        </w:rPr>
        <w:t xml:space="preserve">จึงได้จัดทำแผนบริการวิชาการ ประจำปีงบประมาณ พ.ศ. 2564 </w:t>
      </w:r>
      <w:r w:rsidR="0083536C">
        <w:rPr>
          <w:rFonts w:ascii="TH SarabunPSK" w:hAnsi="TH SarabunPSK" w:cs="TH SarabunPSK" w:hint="cs"/>
          <w:sz w:val="32"/>
          <w:szCs w:val="32"/>
          <w:cs/>
        </w:rPr>
        <w:t>เพื่อเป็นการส่งเสริมการดำเนินงานตามตัวบ่งชี้เกณฑ์การประกันคุณภาพ</w:t>
      </w:r>
      <w:r w:rsidR="00C870B6">
        <w:rPr>
          <w:rFonts w:ascii="TH SarabunPSK" w:hAnsi="TH SarabunPSK" w:cs="TH SarabunPSK" w:hint="cs"/>
          <w:sz w:val="32"/>
          <w:szCs w:val="32"/>
          <w:cs/>
        </w:rPr>
        <w:t xml:space="preserve">ภายในและให้สอดคล้องกับแผนยุทธศาสตร์คณะมนุษยศาสตร์และสังคมศาสตร์ มหาวิทยาลัยราชภัฏนครราชสีมา พ.ศ. 2562-2566 (ฉบับปรับปรุง 2563) และแผนปฏิบัติราชการ ประจำปีงบประมาณ 2564 </w:t>
      </w:r>
      <w:r w:rsidR="008A6B43">
        <w:rPr>
          <w:rFonts w:ascii="TH SarabunPSK" w:hAnsi="TH SarabunPSK" w:cs="TH SarabunPSK" w:hint="cs"/>
          <w:sz w:val="32"/>
          <w:szCs w:val="32"/>
          <w:cs/>
        </w:rPr>
        <w:t>โดยคณะกรรมการดำเนินงานบริการวิชาการ เป็นผู้ร่วมดำเนินการจัดทำแผน โดยมุ่งเน้นการมีส่วนร่วมของผู้เกี่ยวข้องเพื่อนำไปสู่การปฏิบัติในทิศทางเดียวกันต่อไป</w:t>
      </w:r>
    </w:p>
    <w:p w14:paraId="2B83AD31" w14:textId="7597EC71" w:rsidR="00256D2F" w:rsidRDefault="00256D2F" w:rsidP="006702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569B5E" w14:textId="42CEBDE3" w:rsidR="00256D2F" w:rsidRPr="00256D2F" w:rsidRDefault="00271151" w:rsidP="0067022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1.2</w:t>
      </w:r>
      <w:r w:rsidR="005F27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56D2F" w:rsidRPr="00256D2F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กระบวนการจัดทำแผนบริการวิชาการ</w:t>
      </w:r>
    </w:p>
    <w:p w14:paraId="15B2FDB4" w14:textId="0EC71CA7" w:rsidR="000D115A" w:rsidRDefault="009566C7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5539">
        <w:rPr>
          <w:rFonts w:ascii="TH SarabunPSK" w:hAnsi="TH SarabunPSK" w:cs="TH SarabunPSK" w:hint="cs"/>
          <w:sz w:val="32"/>
          <w:szCs w:val="32"/>
          <w:cs/>
        </w:rPr>
        <w:t>แผนบริการว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ิชาการ ประจำปีงบประมาณ พ.ศ. 2565</w:t>
      </w:r>
      <w:r w:rsidR="00555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1EC">
        <w:rPr>
          <w:rFonts w:ascii="TH SarabunPSK" w:hAnsi="TH SarabunPSK" w:cs="TH SarabunPSK" w:hint="cs"/>
          <w:sz w:val="32"/>
          <w:szCs w:val="32"/>
          <w:cs/>
        </w:rPr>
        <w:t>ได้ผ่านกระบวนการมีส่วนร่วมของคณะกรรมการจัดทำแผนของ</w:t>
      </w:r>
      <w:r w:rsidR="00F1338F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ศาสตร์ ประจำปีงบประมาณ พ.ศ. 2565</w:t>
      </w:r>
      <w:r w:rsidR="00F1338F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ที่มีความรู้ความสามารถและมีความเกี่ยวข้องกับแผนดังกล่าว </w:t>
      </w:r>
      <w:r w:rsidR="000D115A">
        <w:rPr>
          <w:rFonts w:ascii="TH SarabunPSK" w:hAnsi="TH SarabunPSK" w:cs="TH SarabunPSK" w:hint="cs"/>
          <w:sz w:val="32"/>
          <w:szCs w:val="32"/>
          <w:cs/>
        </w:rPr>
        <w:t>โดยผ่านการประชุมเชิงปฏิบัติการเพื่อร่วมกันระดมความคิดเห็น ให้ข้อเสนอแนะ</w:t>
      </w:r>
      <w:r w:rsidR="00A53D99">
        <w:rPr>
          <w:rFonts w:ascii="TH SarabunPSK" w:hAnsi="TH SarabunPSK" w:cs="TH SarabunPSK" w:hint="cs"/>
          <w:sz w:val="32"/>
          <w:szCs w:val="32"/>
          <w:cs/>
        </w:rPr>
        <w:t xml:space="preserve">ที่เป็นประโยชน์ </w:t>
      </w:r>
      <w:r w:rsidR="005C5319">
        <w:rPr>
          <w:rFonts w:ascii="TH SarabunPSK" w:hAnsi="TH SarabunPSK" w:cs="TH SarabunPSK" w:hint="cs"/>
          <w:sz w:val="32"/>
          <w:szCs w:val="32"/>
          <w:cs/>
        </w:rPr>
        <w:t>ร่วมกับการวิเคราะห์และสังเคราะห์ข้อมูลโครงการและกิจกรรมที่เกี่ยวข้อง เพื่อนำมาใช้เป็นข้อมูลประกอบการจัดทำแผน</w:t>
      </w:r>
    </w:p>
    <w:p w14:paraId="327BA647" w14:textId="4FCE9336" w:rsidR="0087112A" w:rsidRDefault="001B3C26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7FB8" w:rsidRPr="002B7FB8">
        <w:rPr>
          <w:rFonts w:ascii="TH SarabunPSK" w:hAnsi="TH SarabunPSK" w:cs="TH SarabunPSK"/>
          <w:sz w:val="32"/>
          <w:szCs w:val="32"/>
          <w:cs/>
        </w:rPr>
        <w:t>คณะ</w:t>
      </w:r>
      <w:r w:rsidR="002B7FB8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มนุษยศาสตร์และสังคมศาสตร์ </w:t>
      </w:r>
      <w:r w:rsidR="007524F6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มหาวิทยาลัยราชภัฏนครราชสีมามีกระบวนการจัดทำแผนบริการวิชาการ</w:t>
      </w:r>
      <w:r w:rsidR="00D04CA4">
        <w:rPr>
          <w:rFonts w:ascii="TH SarabunPSK" w:hAnsi="TH SarabunPSK" w:cs="TH SarabunPSK" w:hint="cs"/>
          <w:sz w:val="32"/>
          <w:szCs w:val="32"/>
          <w:cs/>
        </w:rPr>
        <w:t xml:space="preserve">อย่างเป็นระบบ </w:t>
      </w:r>
      <w:r w:rsidR="00883087">
        <w:rPr>
          <w:rFonts w:ascii="TH SarabunPSK" w:hAnsi="TH SarabunPSK" w:cs="TH SarabunPSK" w:hint="cs"/>
          <w:sz w:val="32"/>
          <w:szCs w:val="32"/>
          <w:cs/>
        </w:rPr>
        <w:t>ตั้งแต่การกำหนดนโยบาย รูปแบบแนวทางการจัดทำแผน การติดตา</w:t>
      </w:r>
      <w:r w:rsidR="00330DD4">
        <w:rPr>
          <w:rFonts w:ascii="TH SarabunPSK" w:hAnsi="TH SarabunPSK" w:cs="TH SarabunPSK" w:hint="cs"/>
          <w:sz w:val="32"/>
          <w:szCs w:val="32"/>
          <w:cs/>
        </w:rPr>
        <w:t>ม</w:t>
      </w:r>
      <w:r w:rsidR="00883087">
        <w:rPr>
          <w:rFonts w:ascii="TH SarabunPSK" w:hAnsi="TH SarabunPSK" w:cs="TH SarabunPSK" w:hint="cs"/>
          <w:sz w:val="32"/>
          <w:szCs w:val="32"/>
          <w:cs/>
        </w:rPr>
        <w:t xml:space="preserve"> และประเมินผล โดยมีเกณฑ์การประเมินคุณภาพการศึกษาภายใน วิสัยทัศน์ </w:t>
      </w:r>
      <w:proofErr w:type="spellStart"/>
      <w:r w:rsidR="0088308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83087">
        <w:rPr>
          <w:rFonts w:ascii="TH SarabunPSK" w:hAnsi="TH SarabunPSK" w:cs="TH SarabunPSK" w:hint="cs"/>
          <w:sz w:val="32"/>
          <w:szCs w:val="32"/>
          <w:cs/>
        </w:rPr>
        <w:t>กิจ แผนยุทธศาสตร์คณะมนุษยศาสตร์และสังคมศาสตร์ มหาวิทยาลัยราชภัฏนครราชสีมา พ.ศ. 2562-2566 (ฉบับปรับปรุง 2563) และแผนปฏ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ิบัติราชการ ประจำปีงบประมาณ 2565</w:t>
      </w:r>
      <w:r w:rsidR="00883087">
        <w:rPr>
          <w:rFonts w:ascii="TH SarabunPSK" w:hAnsi="TH SarabunPSK" w:cs="TH SarabunPSK" w:hint="cs"/>
          <w:sz w:val="32"/>
          <w:szCs w:val="32"/>
          <w:cs/>
        </w:rPr>
        <w:t xml:space="preserve"> เป็นกรอบในการจัดทำแผน โดยมุ่งเน้นให้หน่วยงานและบุคลากรที่มีส่วนเกี่ยวข้องได้มีส่วนร่วมในกระบวนการจัดทำ เพื่อนำไปสู่การปฏิบัติในทิศทางเดียวกัน โดยกระบวนการดังกล่าวสามารถสรุปได้ดังนี้</w:t>
      </w:r>
    </w:p>
    <w:p w14:paraId="537FD996" w14:textId="6ACB3684" w:rsidR="008B6C8A" w:rsidRDefault="008B6C8A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F75CCB" w14:textId="7CAF8E84" w:rsidR="008B6C8A" w:rsidRDefault="008B6C8A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FB55B0" w14:textId="461324F7" w:rsidR="008B6C8A" w:rsidRDefault="008B6C8A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7E0473" w14:textId="49252ADE" w:rsidR="008B6C8A" w:rsidRDefault="008B6C8A" w:rsidP="00C30A8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แต่งตั้งคณะกรรมการจัดทำแผนของคณะ</w:t>
      </w:r>
      <w:r w:rsidR="00C30A8B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 ประจำปีงบประมาณ พ.ศ. 256</w:t>
      </w:r>
      <w:r w:rsidR="00994758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2C230AB" w14:textId="082E0575" w:rsidR="009A4454" w:rsidRDefault="002008D5" w:rsidP="009A445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 วิเคราะห์ และสังเคราะห์โครงการและกิจกรรมที่เกี่ยวข้องกับแผนบริการวิชากา</w:t>
      </w:r>
      <w:r w:rsidR="009A4454">
        <w:rPr>
          <w:rFonts w:ascii="TH SarabunPSK" w:hAnsi="TH SarabunPSK" w:cs="TH SarabunPSK" w:hint="cs"/>
          <w:sz w:val="32"/>
          <w:szCs w:val="32"/>
          <w:cs/>
        </w:rPr>
        <w:t>รประจำปีงบประมาณ พ.ศ. 256</w:t>
      </w:r>
      <w:r w:rsidR="00994758">
        <w:rPr>
          <w:rFonts w:ascii="TH SarabunPSK" w:hAnsi="TH SarabunPSK" w:cs="TH SarabunPSK" w:hint="cs"/>
          <w:sz w:val="32"/>
          <w:szCs w:val="32"/>
          <w:cs/>
        </w:rPr>
        <w:t>5</w:t>
      </w:r>
      <w:r w:rsidR="009A4454">
        <w:rPr>
          <w:rFonts w:ascii="TH SarabunPSK" w:hAnsi="TH SarabunPSK" w:cs="TH SarabunPSK" w:hint="cs"/>
          <w:sz w:val="32"/>
          <w:szCs w:val="32"/>
          <w:cs/>
        </w:rPr>
        <w:t xml:space="preserve"> โดยโครงการและกิจกรรมจะต้องสอดคล้องและ</w:t>
      </w:r>
      <w:r w:rsidR="00843F56">
        <w:rPr>
          <w:rFonts w:ascii="TH SarabunPSK" w:hAnsi="TH SarabunPSK" w:cs="TH SarabunPSK" w:hint="cs"/>
          <w:sz w:val="32"/>
          <w:szCs w:val="32"/>
          <w:cs/>
        </w:rPr>
        <w:t>ตรงกับ</w:t>
      </w:r>
      <w:r w:rsidR="009A4454">
        <w:rPr>
          <w:rFonts w:ascii="TH SarabunPSK" w:hAnsi="TH SarabunPSK" w:cs="TH SarabunPSK" w:hint="cs"/>
          <w:sz w:val="32"/>
          <w:szCs w:val="32"/>
          <w:cs/>
        </w:rPr>
        <w:t>โครงการในแผนปฏิบัติราชการ คณะมนุษยศาสตร์และสังคมศาสตร</w:t>
      </w:r>
      <w:r w:rsidR="00843F56">
        <w:rPr>
          <w:rFonts w:ascii="TH SarabunPSK" w:hAnsi="TH SarabunPSK" w:cs="TH SarabunPSK" w:hint="cs"/>
          <w:sz w:val="32"/>
          <w:szCs w:val="32"/>
          <w:cs/>
        </w:rPr>
        <w:t>์ ประจำปีงบประมาณ 256</w:t>
      </w:r>
      <w:r w:rsidR="00D02743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2BFBCA4" w14:textId="152347BE" w:rsidR="00DA1262" w:rsidRDefault="00D02743" w:rsidP="009A445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ประชุมคณะกรรมการจัดทำแผนบริการวิชาการ ประจำปีงบประมาณ พ.ศ. 256</w:t>
      </w:r>
      <w:r w:rsidR="00994758">
        <w:rPr>
          <w:rFonts w:ascii="TH SarabunPSK" w:hAnsi="TH SarabunPSK" w:cs="TH SarabunPSK" w:hint="cs"/>
          <w:sz w:val="32"/>
          <w:szCs w:val="32"/>
          <w:cs/>
        </w:rPr>
        <w:t>5</w:t>
      </w:r>
      <w:r w:rsidR="00CE5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802">
        <w:rPr>
          <w:rFonts w:ascii="TH SarabunPSK" w:hAnsi="TH SarabunPSK" w:cs="TH SarabunPSK" w:hint="cs"/>
          <w:sz w:val="32"/>
          <w:szCs w:val="32"/>
          <w:cs/>
        </w:rPr>
        <w:t>เพื่อพิจารณาความเหมาะสมของโครงการและกิจกรรม กำหนดวัตถุประสงค์ ตั</w:t>
      </w:r>
      <w:r w:rsidR="00682F58">
        <w:rPr>
          <w:rFonts w:ascii="TH SarabunPSK" w:hAnsi="TH SarabunPSK" w:cs="TH SarabunPSK" w:hint="cs"/>
          <w:sz w:val="32"/>
          <w:szCs w:val="32"/>
          <w:cs/>
        </w:rPr>
        <w:t>วชี้วัด</w:t>
      </w:r>
      <w:r w:rsidR="00994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769">
        <w:rPr>
          <w:rFonts w:ascii="TH SarabunPSK" w:hAnsi="TH SarabunPSK" w:cs="TH SarabunPSK" w:hint="cs"/>
          <w:sz w:val="32"/>
          <w:szCs w:val="32"/>
          <w:cs/>
        </w:rPr>
        <w:t>ค่าเป้าหมา</w:t>
      </w:r>
      <w:r w:rsidR="001D4A74">
        <w:rPr>
          <w:rFonts w:ascii="TH SarabunPSK" w:hAnsi="TH SarabunPSK" w:cs="TH SarabunPSK" w:hint="cs"/>
          <w:sz w:val="32"/>
          <w:szCs w:val="32"/>
          <w:cs/>
        </w:rPr>
        <w:t>ย และหน่วยงานที่รับผิดชอบร่วมกัน</w:t>
      </w:r>
    </w:p>
    <w:p w14:paraId="56C44661" w14:textId="4846F0A1" w:rsidR="001D4A74" w:rsidRDefault="001D4A74" w:rsidP="009A445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เสนอแผนบริการว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ิชาการ ประจำปีงบประมาณ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ต่อคณะกรรมการบริหารคณะมนุษยศาสตร์และสังคมศาสตร์ พิจารณาให้ความเห็นชอบ</w:t>
      </w:r>
    </w:p>
    <w:p w14:paraId="393E0073" w14:textId="54CFB908" w:rsidR="001D4A74" w:rsidRDefault="001D4A74" w:rsidP="001D4A7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เสนอแผนบริการว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ิชาการ ประจำปีงบประมาณ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ต่อคณะกรรมการประจำคณะมนุษยศาสตร์และสังคมศาสตร์ พิจารณาให้ความเห็นชอบ</w:t>
      </w:r>
    </w:p>
    <w:p w14:paraId="5727EA4E" w14:textId="7E9EAECF" w:rsidR="001D4A74" w:rsidRDefault="001D4A74" w:rsidP="009A445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คณะทำงานปรับปรุงข้อมูลตามที่คณะกรรมการประจำคณะมนุษยศาสตร์และสังคมศาสตร์ เสนอและจัดทำแผนบริการวิชาการ ประจำปี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งบประมาณ พ.ศ. 2565</w:t>
      </w:r>
      <w:r w:rsidR="006C24DF">
        <w:rPr>
          <w:rFonts w:ascii="TH SarabunPSK" w:hAnsi="TH SarabunPSK" w:cs="TH SarabunPSK" w:hint="cs"/>
          <w:sz w:val="32"/>
          <w:szCs w:val="32"/>
          <w:cs/>
        </w:rPr>
        <w:t xml:space="preserve"> (ฉบับสมบูรณ์)</w:t>
      </w:r>
    </w:p>
    <w:p w14:paraId="72AA87D6" w14:textId="195F204D" w:rsidR="00C35769" w:rsidRDefault="00196984" w:rsidP="009A445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จัดทำและเผยแพร่แผนบริการว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ิชาการ ประจำปีงบประมาณ พ.ศ. 2565</w:t>
      </w:r>
    </w:p>
    <w:p w14:paraId="368759C8" w14:textId="3B280B19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3E9DD8" w14:textId="1F3A2031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F1BE89" w14:textId="3C27533B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B0C085" w14:textId="56D69019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62EA80" w14:textId="6DCAD4B0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4E59E1" w14:textId="6DDACADA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A4FD49" w14:textId="3D95CF88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47718B" w14:textId="4ADBB2DE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69D287" w14:textId="1BBE63C1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05AD5D" w14:textId="5ED8C936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AC0358" w14:textId="0B0921EF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6794EE" w14:textId="38C956C3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124AB0" w14:textId="1BC7FF3B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97443C" w14:textId="6021AEC7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3AE13D" w14:textId="78DF8592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143CE2" w14:textId="4D7073E8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1B61E5" w14:textId="2B878D7F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4C0BFE" w14:textId="2274D45C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039307" w14:textId="15401D96" w:rsidR="00177286" w:rsidRDefault="00177286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แผนภาพกระบวนการจัดทำแผนบริการวิชาการ คณะมนุษยศาสตร์และ</w:t>
      </w:r>
      <w:r w:rsidR="009B38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สังคมศาสตร์ </w:t>
      </w:r>
      <w:r w:rsidR="004263D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</w:t>
      </w:r>
      <w:r w:rsidR="00994758">
        <w:rPr>
          <w:rFonts w:ascii="TH SarabunPSK" w:hAnsi="TH SarabunPSK" w:cs="TH SarabunPSK" w:hint="cs"/>
          <w:b/>
          <w:bCs/>
          <w:sz w:val="36"/>
          <w:szCs w:val="36"/>
          <w:cs/>
        </w:rPr>
        <w:t>ทยาลัยราชภัฏนครราชสีมา พ.ศ. 2565</w:t>
      </w:r>
      <w:r w:rsidR="004263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C633299" w14:textId="15550672" w:rsidR="000F0DD2" w:rsidRDefault="007F4DD7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E4EF52" wp14:editId="1A58DC18">
                <wp:simplePos x="0" y="0"/>
                <wp:positionH relativeFrom="column">
                  <wp:posOffset>0</wp:posOffset>
                </wp:positionH>
                <wp:positionV relativeFrom="paragraph">
                  <wp:posOffset>292744</wp:posOffset>
                </wp:positionV>
                <wp:extent cx="4066038" cy="7180713"/>
                <wp:effectExtent l="0" t="0" r="1668145" b="2032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038" cy="7180713"/>
                          <a:chOff x="0" y="0"/>
                          <a:chExt cx="4066038" cy="7180713"/>
                        </a:xfrm>
                      </wpg:grpSpPr>
                      <wps:wsp>
                        <wps:cNvPr id="2" name="สี่เหลี่ยมผืนผ้า: มุมมน 2"/>
                        <wps:cNvSpPr/>
                        <wps:spPr>
                          <a:xfrm>
                            <a:off x="0" y="0"/>
                            <a:ext cx="3990975" cy="53816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94072" w14:textId="48DA9494" w:rsidR="000F0DD2" w:rsidRDefault="000F0DD2" w:rsidP="000F0DD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แต่งตั้งคณะกรรมการทำแผนบริการว</w:t>
                              </w:r>
                              <w:r w:rsidR="00994758">
                                <w:rPr>
                                  <w:rFonts w:hint="cs"/>
                                  <w:cs/>
                                </w:rPr>
                                <w:t>ิชาการ ประจำปีงบประมาณ พ.ศ. 2565</w:t>
                              </w:r>
                            </w:p>
                            <w:p w14:paraId="5739D5AC" w14:textId="77F9493F" w:rsidR="000F0DD2" w:rsidRDefault="000F0DD2" w:rsidP="000F0DD2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: มุมมน 3"/>
                        <wps:cNvSpPr/>
                        <wps:spPr>
                          <a:xfrm>
                            <a:off x="0" y="818866"/>
                            <a:ext cx="3990975" cy="7092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86E27" w14:textId="54E0BB30" w:rsidR="00AC6BD7" w:rsidRDefault="00AC6BD7" w:rsidP="00AC6BD7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ประชุมคณะกรรมการจัดทำแผนของคณะมนุษยศาสตร์และสังคมศาสตร์</w:t>
                              </w:r>
                            </w:p>
                            <w:p w14:paraId="4C7A08F6" w14:textId="397A1E71" w:rsidR="00AC6BD7" w:rsidRDefault="00994758" w:rsidP="00AC6BD7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ประจำปีงบประมาณ พ.ศ. 2565</w:t>
                              </w:r>
                            </w:p>
                            <w:p w14:paraId="4D26C262" w14:textId="77777777" w:rsidR="00AC6BD7" w:rsidRDefault="00AC6BD7" w:rsidP="00AC6BD7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: มุมมน 4"/>
                        <wps:cNvSpPr/>
                        <wps:spPr>
                          <a:xfrm>
                            <a:off x="0" y="1801505"/>
                            <a:ext cx="3990975" cy="4524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6C87E6" w14:textId="466E0236" w:rsidR="00AC6BD7" w:rsidRDefault="00AC6BD7" w:rsidP="00AC6BD7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(ร่าง) แผนบริการว</w:t>
                              </w:r>
                              <w:r w:rsidR="00994758">
                                <w:rPr>
                                  <w:rFonts w:hint="cs"/>
                                  <w:cs/>
                                </w:rPr>
                                <w:t>ิชาการ ประจำปีงบประมาณ พ.ศ. 2565</w:t>
                              </w:r>
                            </w:p>
                            <w:p w14:paraId="0CA62806" w14:textId="77777777" w:rsidR="00AC6BD7" w:rsidRDefault="00AC6BD7" w:rsidP="00AC6BD7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ข้าวหลามตัด 5"/>
                        <wps:cNvSpPr/>
                        <wps:spPr>
                          <a:xfrm>
                            <a:off x="109182" y="2524836"/>
                            <a:ext cx="3729037" cy="12382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9ABE1" w14:textId="6BCE028C" w:rsidR="00AC6BD7" w:rsidRDefault="00AC6BD7" w:rsidP="00AC6BD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มติคณะกรรมการบริหารคณะพิจารณา</w:t>
                              </w:r>
                            </w:p>
                            <w:p w14:paraId="1D9A6351" w14:textId="77777777" w:rsidR="00AC6BD7" w:rsidRDefault="00AC6BD7" w:rsidP="00AC6BD7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ข้าวหลามตัด 6"/>
                        <wps:cNvSpPr/>
                        <wps:spPr>
                          <a:xfrm>
                            <a:off x="122830" y="3930556"/>
                            <a:ext cx="3729037" cy="12382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9E7170" w14:textId="36D63ADE" w:rsidR="00AC6BD7" w:rsidRDefault="00AC6BD7" w:rsidP="00AC6BD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มติคณะกรรมการประจำคณะพิจารณา</w:t>
                              </w:r>
                            </w:p>
                            <w:p w14:paraId="0972D059" w14:textId="77777777" w:rsidR="00AC6BD7" w:rsidRDefault="00AC6BD7" w:rsidP="00AC6BD7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: มุมมน 7"/>
                        <wps:cNvSpPr/>
                        <wps:spPr>
                          <a:xfrm>
                            <a:off x="0" y="5452281"/>
                            <a:ext cx="3990975" cy="704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3079D" w14:textId="25671157" w:rsidR="00AC6BD7" w:rsidRDefault="00AC6BD7" w:rsidP="00AC6BD7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แผนบริการว</w:t>
                              </w:r>
                              <w:r w:rsidR="00994758">
                                <w:rPr>
                                  <w:rFonts w:hint="cs"/>
                                  <w:cs/>
                                </w:rPr>
                                <w:t>ิชาการ ประจำปีงบประมาณ พ.ศ. 2565</w:t>
                              </w:r>
                            </w:p>
                            <w:p w14:paraId="4157D3BF" w14:textId="0A39DA01" w:rsidR="00AC6BD7" w:rsidRDefault="00AC6BD7" w:rsidP="00AC6BD7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(ฉบับสมบูรณ์)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: มุมมน 8"/>
                        <wps:cNvSpPr/>
                        <wps:spPr>
                          <a:xfrm>
                            <a:off x="75063" y="6475863"/>
                            <a:ext cx="3990975" cy="704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3C2E1" w14:textId="75718A5F" w:rsidR="00AC6BD7" w:rsidRDefault="00AC6BD7" w:rsidP="00AC6BD7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เผยแพร่บริการว</w:t>
                              </w:r>
                              <w:r w:rsidR="00994758">
                                <w:rPr>
                                  <w:rFonts w:hint="cs"/>
                                  <w:cs/>
                                </w:rPr>
                                <w:t>ิชาการ ประจำปีงบประมาณ พ.ศ. 2565</w:t>
                              </w:r>
                            </w:p>
                            <w:p w14:paraId="7527FFD0" w14:textId="77777777" w:rsidR="00AC6BD7" w:rsidRDefault="00AC6BD7" w:rsidP="00AC6BD7">
                              <w:pPr>
                                <w:spacing w:after="0"/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(ฉบับสมบูรณ์)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ลูกศร: ลง 9"/>
                        <wps:cNvSpPr/>
                        <wps:spPr>
                          <a:xfrm>
                            <a:off x="1752316" y="511792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ลูกศร: ลง 10"/>
                        <wps:cNvSpPr/>
                        <wps:spPr>
                          <a:xfrm>
                            <a:off x="1759140" y="1528550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ลูกศร: ลง 11"/>
                        <wps:cNvSpPr/>
                        <wps:spPr>
                          <a:xfrm>
                            <a:off x="1793259" y="2279177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ลูกศร: ลง 12"/>
                        <wps:cNvSpPr/>
                        <wps:spPr>
                          <a:xfrm>
                            <a:off x="1827378" y="3766783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ลูกศร: ลง 13"/>
                        <wps:cNvSpPr/>
                        <wps:spPr>
                          <a:xfrm>
                            <a:off x="1841026" y="5186150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: ลง 14"/>
                        <wps:cNvSpPr/>
                        <wps:spPr>
                          <a:xfrm>
                            <a:off x="1875146" y="6182436"/>
                            <a:ext cx="238125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ตัวเชื่อมต่อ: หักมุม 16"/>
                        <wps:cNvCnPr/>
                        <wps:spPr>
                          <a:xfrm flipV="1">
                            <a:off x="3807725" y="2075597"/>
                            <a:ext cx="219075" cy="1066800"/>
                          </a:xfrm>
                          <a:prstGeom prst="bentConnector3">
                            <a:avLst>
                              <a:gd name="adj1" fmla="val 62003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ตัวเชื่อมต่อ: หักมุม 17"/>
                        <wps:cNvCnPr/>
                        <wps:spPr>
                          <a:xfrm flipV="1">
                            <a:off x="3848669" y="1932296"/>
                            <a:ext cx="161925" cy="2562225"/>
                          </a:xfrm>
                          <a:prstGeom prst="bentConnector3">
                            <a:avLst>
                              <a:gd name="adj1" fmla="val 114739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5" o:spid="_x0000_s1026" style="position:absolute;left:0;text-align:left;margin-left:0;margin-top:23.05pt;width:320.15pt;height:565.4pt;z-index:251684864" coordsize="40660,7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KAkAYAAGM4AAAOAAAAZHJzL2Uyb0RvYy54bWzsW0mP2zYUvhfofxB0byxqlxFPMJgsKBA0&#10;QZI2Z44WW61EqhRn7Omp6aXLuTkE6KUtihQtemiAopp/o5/SR2qx4thjz2SSg8uLLUokJT6+7218&#10;7+atRZ5ppzErU0omOrph6FpMQhqlZDrRP31y9yNf10qOSYQzSuKJfhaX+q2DDz+4OS/GsUlnNIti&#10;psEkpBzPi4k+47wYj0ZlOItzXN6gRUzgYUJZjjk02XQUMTyH2fNsZBqGO5pTFhWMhnFZwt3bzUP9&#10;QM6fJHHIHyRJGXMtm+jwbVz+Mvl7LH5HBzfxeMpwMUvD9jPwFb4ixymBl/ZT3cYcaycsfWOqPA0Z&#10;LWnCb4Q0H9EkScNYrgFWg4yV1dxj9KSQa5mO59OiJxOQdoVOV542/OT0IdPSCPbO0TWCc9ijunpW&#10;V7/VVVWff1dXP2vwBMg0L6Zj6H2PFY+Lh6y9MW1aYuWLhOXiH9akLSSBz3oCxwuuhXDTNlzXsIAl&#10;QnjmId/wkNVsQTiDfXpjXDi7s2XkqHvxSHxf/znzAtipXFKsfDuKPZ7hIpYbUQoatBQzlwT7o67+&#10;EdQ6/7qu/pTEk83qF6BfXf1UV//W1Qtxcf59Xb0aa/J2JX/h+QvNbCgsZ+/JW45LoPSutLWCwAg8&#10;2ERBW8fykStJ2xMIjwtW8nsxzTVxMdGBuUj0CBAiGRef3i857Cr07/pBQ9Cx+Qh5xc+yWHxPRh7F&#10;CXANbKkpR0u8xkcZ004xIC36AokFwVyypxiSpFnWD0LrBmW8G9T2FcNiieF+oLFu4PJtfW/5Rkp4&#10;PzBPCWUXD06a/t2qm7WKZfPF8ULyezk+ptEZ7D6jjSApi/BuCsS8j0v+EDOQHCBjQBryB/CTZHQ+&#10;0Wl7pWszyr5ad1/0B/aEp7o2B0k00csvTzCLdS37mADjBsi2heiSDdvxTGiw4ZPj4RNykh9R2AIE&#10;crcI5aXoz7PuMmE0fwpC81C8FR5hEsK7J3rIWdc44o2EBLEbxoeHshuIqwLz++RxEYrJBYEFnzxZ&#10;PMWsaDmKA84/oR1Y8HiFp5q+YiShhyecJqlkOEHihq4t6QG4Qty8BwRb14dgCTbx0SAfdkWwj3zf&#10;dRsB2InI12DsGYEZSOmrYCylzdvCuNF0nbBVaN4rNNvXh2a7Y5FLoBnMGeQYEq2gt1q75TU4245p&#10;g/XTaMbOXuq0rdLK+ToD4kKtLOHc204KznsF54E/8k1jN9fVy868fiVt5+d19Xdd/ai1DsqOyhcZ&#10;AfLBeAc72QRE+taqCvbMwLC8xpJGpuWbjnQUN+vgKMU5JZG0ilaMHmFwdyaltOaFjVD+fw1pCdne&#10;WFKQ3SvIuksNvA2yEnM728vINH0LnBWArBVYhuMoyK562u/O95WQ7S0iBdm9giyouS7q97ZBLO8K&#10;RrMDNrHpy8DPBqPZM2x/m/5VoazXo27bjebeYlJw3is4Q2z9uuAsHdWdNbTnGBBwFgratT3Hb4LP&#10;CtLDWPg71tC9RaUgvVeQDpaQhkO5c3k693td/SpOkeDGt1pwKb2LPMe0EFjq4pgIIS+Q8ZMlUsHf&#10;RWZ7jATBZxOOlC4MWEV0Tg4Zo3Pl/coTr426V8Fyr2CJwB3tVO16XEKP9thwpygyABOO+honFzmm&#10;7zRWr0Lm4Dj53ahQhcz9QiacfW9BpnQ4d7ZtQUlapgN6WESMTS9AnnR1FTIVMjWVbxGtS13rkkBa&#10;jHU5ZoOUqQ06sz/N201n+qZneeD0isCw57qe3+aTdeevyppdplBda1KU0pn7pTMHqVAbkNkf2u2I&#10;TBsZZudm+i6kRghrWOlMpTOVzmSX0ZmDtKYNyOzP5nZEpucgu0GmC4kQ9mr+g9KZSmeq7OFhWckG&#10;a3aQ7vBcZiK9lAUAP4h0f1E68VebpCSvRbgWSgMgX+lZn/2vQRx2GSI6Im1dRZdz39Q2aEmWFp91&#10;SddteYUFtROeCNMKl9TwHCdYdUlRALfbHCYou/CNLTlMxzHhR5QQKAigzFoGc4XOnkatQ42jz8G5&#10;TvIMUt0h019zoQYH8jKaALHMfJIx0C6nUYzNiPjlOM3ukEjjZwVUmHCWYjLN4nag6LJDqcHaqoFl&#10;8v/6UoMtFQPvs9SAL/oCh02lBo1VLcgpHKf3lwiPBmkAV2Xl4fH/5VjZhiz4JrqCINBiBivJPchF&#10;QX8i4bimCY2G4zbk0F6JlRGyPatPtle8fHG+/dV4WRZpQSWbFBJt1Z0olRu2Je8vawMP/gMAAP//&#10;AwBQSwMEFAAGAAgAAAAhAOFXD5rfAAAACAEAAA8AAABkcnMvZG93bnJldi54bWxMj0FLw0AUhO+C&#10;/2F5gje7WVujxmxKKeqpFGwF8faafU1Cs29Ddpuk/971pMdhhplv8uVkWzFQ7xvHGtQsAUFcOtNw&#10;peFz/3b3BMIHZIOtY9JwIQ/L4voqx8y4kT9o2IVKxBL2GWqoQ+gyKX1Zk0U/cx1x9I6utxii7Ctp&#10;ehxjuW3lfZKk0mLDcaHGjtY1lafd2Wp4H3FczdXrsDkd15fv/cP2a6NI69ubafUCItAU/sLwix/R&#10;oYhMB3dm40WrIR4JGhapAhHddJHMQRxiTD2mzyCLXP4/UPwAAAD//wMAUEsBAi0AFAAGAAgAAAAh&#10;ALaDOJL+AAAA4QEAABMAAAAAAAAAAAAAAAAAAAAAAFtDb250ZW50X1R5cGVzXS54bWxQSwECLQAU&#10;AAYACAAAACEAOP0h/9YAAACUAQAACwAAAAAAAAAAAAAAAAAvAQAAX3JlbHMvLnJlbHNQSwECLQAU&#10;AAYACAAAACEA2RjigJAGAABjOAAADgAAAAAAAAAAAAAAAAAuAgAAZHJzL2Uyb0RvYy54bWxQSwEC&#10;LQAUAAYACAAAACEA4VcPmt8AAAAIAQAADwAAAAAAAAAAAAAAAADqCAAAZHJzL2Rvd25yZXYueG1s&#10;UEsFBgAAAAAEAAQA8wAAAPYJAAAAAA==&#10;">
                <v:roundrect id="สี่เหลี่ยมผืนผ้า: มุมมน 2" o:spid="_x0000_s1027" style="position:absolute;width:39909;height:5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  <v:textbox>
                    <w:txbxContent>
                      <w:p w14:paraId="5BE94072" w14:textId="48DA9494" w:rsidR="000F0DD2" w:rsidRDefault="000F0DD2" w:rsidP="000F0DD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แต่งตั้งคณะกรรมการทำแผนบริการว</w:t>
                        </w:r>
                        <w:r w:rsidR="00994758">
                          <w:rPr>
                            <w:rFonts w:hint="cs"/>
                            <w:cs/>
                          </w:rPr>
                          <w:t>ิชาการ ประจำปีงบประมาณ พ.ศ. 2565</w:t>
                        </w:r>
                      </w:p>
                      <w:p w14:paraId="5739D5AC" w14:textId="77F9493F" w:rsidR="000F0DD2" w:rsidRDefault="000F0DD2" w:rsidP="000F0DD2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: มุมมน 3" o:spid="_x0000_s1028" style="position:absolute;top:8188;width:39909;height:7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>
                  <v:textbox>
                    <w:txbxContent>
                      <w:p w14:paraId="5E786E27" w14:textId="54E0BB30" w:rsidR="00AC6BD7" w:rsidRDefault="00AC6BD7" w:rsidP="00AC6BD7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ประชุมคณะกรรมการจัดทำแผนของคณะมนุษยศาสตร์และสังคมศาสตร์</w:t>
                        </w:r>
                      </w:p>
                      <w:p w14:paraId="4C7A08F6" w14:textId="397A1E71" w:rsidR="00AC6BD7" w:rsidRDefault="00994758" w:rsidP="00AC6BD7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ประจำปีงบประมาณ พ.ศ. 2565</w:t>
                        </w:r>
                      </w:p>
                      <w:p w14:paraId="4D26C262" w14:textId="77777777" w:rsidR="00AC6BD7" w:rsidRDefault="00AC6BD7" w:rsidP="00AC6BD7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: มุมมน 4" o:spid="_x0000_s1029" style="position:absolute;top:18015;width:39909;height:4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OxsEA&#10;AADaAAAADwAAAGRycy9kb3ducmV2LnhtbESPT4vCMBTE74LfITxhb5oqVmo1St1lRbz5B7w+mrdt&#10;2ealNKl2v/1GEDwOM/MbZr3tTS3u1LrKsoLpJAJBnFtdcaHgevkeJyCcR9ZYWyYFf+RguxkO1phq&#10;++AT3c++EAHCLkUFpfdNKqXLSzLoJrYhDt6PbQ36INtC6hYfAW5qOYuihTRYcVgosaHPkvLfc2cU&#10;eMZo2R2n+11c9Xae3OKv7Bgr9THqsxUIT71/h1/tg1Ywh+e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jsbBAAAA2gAAAA8AAAAAAAAAAAAAAAAAmAIAAGRycy9kb3du&#10;cmV2LnhtbFBLBQYAAAAABAAEAPUAAACGAwAAAAA=&#10;" fillcolor="white [3201]" strokecolor="black [3200]" strokeweight="2pt">
                  <v:textbox>
                    <w:txbxContent>
                      <w:p w14:paraId="066C87E6" w14:textId="466E0236" w:rsidR="00AC6BD7" w:rsidRDefault="00AC6BD7" w:rsidP="00AC6BD7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(ร่าง) แผนบริการว</w:t>
                        </w:r>
                        <w:r w:rsidR="00994758">
                          <w:rPr>
                            <w:rFonts w:hint="cs"/>
                            <w:cs/>
                          </w:rPr>
                          <w:t>ิชาการ ประจำปีงบประมาณ พ.ศ. 2565</w:t>
                        </w:r>
                      </w:p>
                      <w:p w14:paraId="0CA62806" w14:textId="77777777" w:rsidR="00AC6BD7" w:rsidRDefault="00AC6BD7" w:rsidP="00AC6BD7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ข้าวหลามตัด 5" o:spid="_x0000_s1030" type="#_x0000_t4" style="position:absolute;left:1091;top:25248;width:37291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1lcQA&#10;AADaAAAADwAAAGRycy9kb3ducmV2LnhtbESPQWvCQBSE70L/w/IK3symYqWkrtIKooemoLG0x0f2&#10;NZuafRuyq8Z/7xYEj8PMfMPMFr1txIk6XztW8JSkIIhLp2uuFOyL1egFhA/IGhvHpOBCHhbzh8EM&#10;M+3OvKXTLlQiQthnqMCE0GZS+tKQRZ+4ljh6v66zGKLsKqk7PEe4beQ4TafSYs1xwWBLS0PlYXe0&#10;CvK9+Xw/hu80Lz4mMl8ffoqvv41Sw8f+7RVEoD7cw7f2Rit4hv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NZXEAAAA2gAAAA8AAAAAAAAAAAAAAAAAmAIAAGRycy9k&#10;b3ducmV2LnhtbFBLBQYAAAAABAAEAPUAAACJAwAAAAA=&#10;" fillcolor="white [3201]" strokecolor="black [3200]" strokeweight="2pt">
                  <v:textbox>
                    <w:txbxContent>
                      <w:p w14:paraId="63F9ABE1" w14:textId="6BCE028C" w:rsidR="00AC6BD7" w:rsidRDefault="00AC6BD7" w:rsidP="00AC6BD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มติคณะกรรมการบริหารคณะพิจารณา</w:t>
                        </w:r>
                      </w:p>
                      <w:p w14:paraId="1D9A6351" w14:textId="77777777" w:rsidR="00AC6BD7" w:rsidRDefault="00AC6BD7" w:rsidP="00AC6BD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ข้าวหลามตัด 6" o:spid="_x0000_s1031" type="#_x0000_t4" style="position:absolute;left:1228;top:39305;width:37290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r4sQA&#10;AADaAAAADwAAAGRycy9kb3ducmV2LnhtbESPQWvCQBSE7wX/w/KE3upGESnRNbSC6KEp1Cjt8ZF9&#10;zaZm34bsRuO/dwuFHoeZ+YZZZYNtxIU6XztWMJ0kIIhLp2uuFByL7dMzCB+QNTaOScGNPGTr0cMK&#10;U+2u/EGXQ6hEhLBPUYEJoU2l9KUhi37iWuLofbvOYoiyq6Tu8BrhtpGzJFlIizXHBYMtbQyV50Nv&#10;FeRH8/7ah88kL97mMt+dv4rTz16px/HwsgQRaAj/4b/2XitYwO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+LEAAAA2gAAAA8AAAAAAAAAAAAAAAAAmAIAAGRycy9k&#10;b3ducmV2LnhtbFBLBQYAAAAABAAEAPUAAACJAwAAAAA=&#10;" fillcolor="white [3201]" strokecolor="black [3200]" strokeweight="2pt">
                  <v:textbox>
                    <w:txbxContent>
                      <w:p w14:paraId="709E7170" w14:textId="36D63ADE" w:rsidR="00AC6BD7" w:rsidRDefault="00AC6BD7" w:rsidP="00AC6BD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มติคณะกรรมการประจำคณะพิจารณา</w:t>
                        </w:r>
                      </w:p>
                      <w:p w14:paraId="0972D059" w14:textId="77777777" w:rsidR="00AC6BD7" w:rsidRDefault="00AC6BD7" w:rsidP="00AC6BD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roundrect id="สี่เหลี่ยมผืนผ้า: มุมมน 7" o:spid="_x0000_s1032" style="position:absolute;top:54522;width:39909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>
                  <v:textbox>
                    <w:txbxContent>
                      <w:p w14:paraId="3953079D" w14:textId="25671157" w:rsidR="00AC6BD7" w:rsidRDefault="00AC6BD7" w:rsidP="00AC6BD7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แผนบริการว</w:t>
                        </w:r>
                        <w:r w:rsidR="00994758">
                          <w:rPr>
                            <w:rFonts w:hint="cs"/>
                            <w:cs/>
                          </w:rPr>
                          <w:t>ิชาการ ประจำปีงบประมาณ พ.ศ. 2565</w:t>
                        </w:r>
                      </w:p>
                      <w:p w14:paraId="4157D3BF" w14:textId="0A39DA01" w:rsidR="00AC6BD7" w:rsidRDefault="00AC6BD7" w:rsidP="00AC6BD7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(ฉบับสมบูรณ์)</w:t>
                        </w:r>
                      </w:p>
                    </w:txbxContent>
                  </v:textbox>
                </v:roundrect>
                <v:roundrect id="สี่เหลี่ยมผืนผ้า: มุมมน 8" o:spid="_x0000_s1033" style="position:absolute;left:750;top:64758;width:39910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    <v:textbox>
                    <w:txbxContent>
                      <w:p w14:paraId="3413C2E1" w14:textId="75718A5F" w:rsidR="00AC6BD7" w:rsidRDefault="00AC6BD7" w:rsidP="00AC6BD7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เผยแพร่บริการว</w:t>
                        </w:r>
                        <w:r w:rsidR="00994758">
                          <w:rPr>
                            <w:rFonts w:hint="cs"/>
                            <w:cs/>
                          </w:rPr>
                          <w:t>ิชาการ ประจำปีงบประมาณ พ.ศ. 2565</w:t>
                        </w:r>
                      </w:p>
                      <w:p w14:paraId="7527FFD0" w14:textId="77777777" w:rsidR="00AC6BD7" w:rsidRDefault="00AC6BD7" w:rsidP="00AC6BD7">
                        <w:pPr>
                          <w:spacing w:after="0"/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(ฉบับสมบูรณ์)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: ลง 9" o:spid="_x0000_s1034" type="#_x0000_t67" style="position:absolute;left:17523;top:5117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prMUA&#10;AADaAAAADwAAAGRycy9kb3ducmV2LnhtbESPQWvCQBSE74L/YXkFL0U3liAaXUUEa0v1oBG8vmaf&#10;STD7NmRXTfvru0LB4zAz3zCzRWsqcaPGlZYVDAcRCOLM6pJzBcd03R+DcB5ZY2WZFPyQg8W825lh&#10;ou2d93Q7+FwECLsEFRTe14mULivIoBvYmjh4Z9sY9EE2udQN3gPcVPItikbSYMlhocCaVgVll8PV&#10;KEjj1eZzd/JxfH09/16+U/O1fTdK9V7a5RSEp9Y/w//tD61gAo8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imsxQAAANoAAAAPAAAAAAAAAAAAAAAAAJgCAABkcnMv&#10;ZG93bnJldi54bWxQSwUGAAAAAAQABAD1AAAAigMAAAAA&#10;" adj="12890" fillcolor="white [3201]" strokecolor="black [3200]" strokeweight="2pt"/>
                <v:shape id="ลูกศร: ลง 10" o:spid="_x0000_s1035" type="#_x0000_t67" style="position:absolute;left:17591;top:15285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h7cYA&#10;AADbAAAADwAAAGRycy9kb3ducmV2LnhtbESPT2vCQBDF70K/wzKFXopuLEFKdJUi2D9UDzWC12l2&#10;TILZ2ZBdNfrpO4eCtxnem/d+M1v0rlFn6kLt2cB4lIAiLrytuTSwy1fDV1AhIltsPJOBKwVYzB8G&#10;M8ysv/APnbexVBLCIUMDVYxtpnUoKnIYRr4lFu3gO4dR1q7UtsOLhLtGvyTJRDusWRoqbGlZUXHc&#10;npyBPF1+fG32MU1Pz4fb8Td33+t3Z8zTY/82BRWpj3fz//Wn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oh7cYAAADbAAAADwAAAAAAAAAAAAAAAACYAgAAZHJz&#10;L2Rvd25yZXYueG1sUEsFBgAAAAAEAAQA9QAAAIsDAAAAAA==&#10;" adj="12890" fillcolor="white [3201]" strokecolor="black [3200]" strokeweight="2pt"/>
                <v:shape id="ลูกศร: ลง 11" o:spid="_x0000_s1036" type="#_x0000_t67" style="position:absolute;left:17932;top:22791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EdsQA&#10;AADbAAAADwAAAGRycy9kb3ducmV2LnhtbERPS2vCQBC+F/oflin0UupGCUWiGxFBbakeTApex+zk&#10;gdnZkF017a93C4Xe5uN7znwxmFZcqXeNZQXjUQSCuLC64UrBV75+nYJwHllja5kUfJODRfr4MMdE&#10;2xsf6Jr5SoQQdgkqqL3vEildUZNBN7IdceBK2xv0AfaV1D3eQrhp5SSK3qTBhkNDjR2tairO2cUo&#10;yOPV9mN/9HF8eSl/zqfcfO42Rqnnp2E5A+Fp8P/iP/e7DvPH8Pt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hHbEAAAA2wAAAA8AAAAAAAAAAAAAAAAAmAIAAGRycy9k&#10;b3ducmV2LnhtbFBLBQYAAAAABAAEAPUAAACJAwAAAAA=&#10;" adj="12890" fillcolor="white [3201]" strokecolor="black [3200]" strokeweight="2pt"/>
                <v:shape id="ลูกศร: ลง 12" o:spid="_x0000_s1037" type="#_x0000_t67" style="position:absolute;left:18273;top:37667;width:2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aAcMA&#10;AADbAAAADwAAAGRycy9kb3ducmV2LnhtbERPS2vCQBC+C/0PyxR6kbqpBCnRjRShD6kemhS8TrOT&#10;B2ZnQ3bV2F/vCoK3+fies1gOphVH6l1jWcHLJAJBXFjdcKXgN39/fgXhPLLG1jIpOJODZfowWmCi&#10;7Yl/6Jj5SoQQdgkqqL3vEildUZNBN7EdceBK2xv0AfaV1D2eQrhp5TSKZtJgw6Ghxo5WNRX77GAU&#10;5PHqc73d+Tg+jMv//V9uvjcfRqmnx+FtDsLT4O/im/tLh/lTuP4SD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aAcMAAADbAAAADwAAAAAAAAAAAAAAAACYAgAAZHJzL2Rv&#10;d25yZXYueG1sUEsFBgAAAAAEAAQA9QAAAIgDAAAAAA==&#10;" adj="12890" fillcolor="white [3201]" strokecolor="black [3200]" strokeweight="2pt"/>
                <v:shape id="ลูกศร: ลง 13" o:spid="_x0000_s1038" type="#_x0000_t67" style="position:absolute;left:18410;top:51861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/msQA&#10;AADbAAAADwAAAGRycy9kb3ducmV2LnhtbERPS2vCQBC+C/0PyxS8FN1YQylpVimC1aI91Ai9TrOT&#10;B2ZnQ3bV1F/vCgVv8/E9J533phEn6lxtWcFkHIEgzq2uuVSwz5ajVxDOI2tsLJOCP3Iwnz0MUky0&#10;PfM3nXa+FCGEXYIKKu/bREqXV2TQjW1LHLjCdgZ9gF0pdYfnEG4a+RxFL9JgzaGhwpYWFeWH3dEo&#10;yOLF6vPrx8fx8am4HH4zs9l+GKWGj/37GwhPvb+L/91rHeZP4fZLO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v5rEAAAA2wAAAA8AAAAAAAAAAAAAAAAAmAIAAGRycy9k&#10;b3ducmV2LnhtbFBLBQYAAAAABAAEAPUAAACJAwAAAAA=&#10;" adj="12890" fillcolor="white [3201]" strokecolor="black [3200]" strokeweight="2pt"/>
                <v:shape id="ลูกศร: ลง 14" o:spid="_x0000_s1039" type="#_x0000_t67" style="position:absolute;left:18751;top:61824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n7sMA&#10;AADbAAAADwAAAGRycy9kb3ducmV2LnhtbERPS2vCQBC+F/wPywheim6UUCS6igg+ivWgEbyO2TEJ&#10;ZmdDdtXUX98tFHqbj+8503lrKvGgxpWWFQwHEQjizOqScwWndNUfg3AeWWNlmRR8k4P5rPM2xUTb&#10;Jx/ocfS5CCHsElRQeF8nUrqsIINuYGviwF1tY9AH2ORSN/gM4aaSoyj6kAZLDg0F1rQsKLsd70ZB&#10;Gi83n/uzj+P7+/V1u6Rm97U2SvW67WICwlPr/8V/7q0O82P4/SU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n7sMAAADbAAAADwAAAAAAAAAAAAAAAACYAgAAZHJzL2Rv&#10;d25yZXYueG1sUEsFBgAAAAAEAAQA9QAAAIgDAAAAAA==&#10;" adj="12890" fillcolor="white [3201]" strokecolor="black [3200]" strokeweight="2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ตัวเชื่อมต่อ: หักมุม 16" o:spid="_x0000_s1040" type="#_x0000_t34" style="position:absolute;left:38077;top:20755;width:2191;height:10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Ml8MAAADbAAAADwAAAGRycy9kb3ducmV2LnhtbERPTWvCQBC9C/6HZQredNMeJKauEgpi&#10;qpdqe+hxmh2T0Oxs2N1o9Ne7BaG3ebzPWa4H04ozOd9YVvA8S0AQl1Y3XCn4+txMUxA+IGtsLZOC&#10;K3lYr8ajJWbaXvhA52OoRAxhn6GCOoQuk9KXNRn0M9sRR+5kncEQoaukdniJ4aaVL0kylwYbjg01&#10;dvRWU/l77I2Czekj/+4XC130u216y93+PS1+lJo8DfkriEBD+Bc/3IWO8+fw90s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RjJfDAAAA2wAAAA8AAAAAAAAAAAAA&#10;AAAAoQIAAGRycy9kb3ducmV2LnhtbFBLBQYAAAAABAAEAPkAAACRAwAAAAA=&#10;" adj="133926" strokecolor="black [3040]">
                  <v:stroke endarrow="block"/>
                </v:shape>
                <v:shape id="ตัวเชื่อมต่อ: หักมุม 17" o:spid="_x0000_s1041" type="#_x0000_t34" style="position:absolute;left:38486;top:19322;width:1619;height:2562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/QzsMAAADbAAAADwAAAGRycy9kb3ducmV2LnhtbERPTYvCMBC9C/6HMMLeNFVWXapRdGVB&#10;Dx6se9i9Dc3YVptJaaJWf70RBG/zeJ8znTemFBeqXWFZQb8XgSBOrS44U/C7/+l+gXAeWWNpmRTc&#10;yMF81m5NMdb2yju6JD4TIYRdjApy76tYSpfmZND1bEUcuIOtDfoA60zqGq8h3JRyEEUjabDg0JBj&#10;Rd85pafkbBQMz9v9abX9S+5Fuukv/z9XjR0elfroNIsJCE+Nf4tf7rUO88fw/CUc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P0M7DAAAA2wAAAA8AAAAAAAAAAAAA&#10;AAAAoQIAAGRycy9kb3ducmV2LnhtbFBLBQYAAAAABAAEAPkAAACRAwAAAAA=&#10;" adj="247837" strokecolor="black [3040]">
                  <v:stroke endarrow="block"/>
                </v:shape>
              </v:group>
            </w:pict>
          </mc:Fallback>
        </mc:AlternateContent>
      </w:r>
    </w:p>
    <w:p w14:paraId="2878A4AB" w14:textId="32D49E54" w:rsidR="000F0DD2" w:rsidRPr="00177286" w:rsidRDefault="000F0DD2" w:rsidP="0017728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330DB87" w14:textId="3E5808E9" w:rsidR="0063176F" w:rsidRDefault="0063176F" w:rsidP="002871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D632FF" w14:textId="5E00566D" w:rsidR="00846D80" w:rsidRDefault="00846D80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4E0083A7" w14:textId="7FBE8DF6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4C590017" w14:textId="0D655796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03DDD82F" w14:textId="70BB2983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7346765" w14:textId="106F819C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20CBF113" w14:textId="4AEC309B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621187D1" w14:textId="55945123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35F9A15A" w14:textId="44AFDA47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2955B4CE" w14:textId="58060299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799E9786" w14:textId="5427D7C1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178CEC7E" w14:textId="14596E66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45ED039D" w14:textId="30B07F98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7E1BB0B9" w14:textId="0757A67E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489AD7DC" w14:textId="7757F394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04285ABF" w14:textId="1B2E0D1B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0B995BB" w14:textId="7AB2075D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1AD17239" w14:textId="7017BCDC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9B5410D" w14:textId="198D76C0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63117439" w14:textId="2FA48BB2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68D89B8E" w14:textId="6BBEBDC8" w:rsidR="007F4DD7" w:rsidRDefault="007F4DD7" w:rsidP="00694398">
      <w:pPr>
        <w:spacing w:after="0"/>
        <w:rPr>
          <w:rFonts w:ascii="TH SarabunPSK" w:hAnsi="TH SarabunPSK" w:cs="TH SarabunPSK"/>
          <w:b/>
          <w:bCs/>
          <w:sz w:val="44"/>
          <w:szCs w:val="44"/>
        </w:rPr>
        <w:sectPr w:rsidR="007F4DD7" w:rsidSect="009707E6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4FA6ED9" w14:textId="65B2A119" w:rsidR="007F4DD7" w:rsidRDefault="005F27BB" w:rsidP="0069439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1.3 </w:t>
      </w:r>
      <w:r w:rsidR="007F4DD7" w:rsidRPr="002A3089">
        <w:rPr>
          <w:rFonts w:ascii="TH SarabunPSK" w:hAnsi="TH SarabunPSK" w:cs="TH SarabunPSK" w:hint="cs"/>
          <w:b/>
          <w:bCs/>
          <w:sz w:val="34"/>
          <w:szCs w:val="34"/>
          <w:cs/>
        </w:rPr>
        <w:t>ความสอดคล้องระหว่างยุทธศาสตร์ เป้าประสงค์ ตัวชี้วัดและกลยุทธ์ของแผนคณะมนุษยศาสตร์และสังคมศาสตร์ มหาวิทยาลัยราชภัฏนครราชสีมา</w:t>
      </w:r>
    </w:p>
    <w:p w14:paraId="107E6192" w14:textId="5B71E6B8" w:rsidR="001A6F51" w:rsidRDefault="001A6F51" w:rsidP="0069439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14:paraId="3BAD0207" w14:textId="58C303B4" w:rsidR="001A6F51" w:rsidRDefault="001A6F51" w:rsidP="006756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160FA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3160FA">
        <w:rPr>
          <w:rFonts w:ascii="TH SarabunPSK" w:hAnsi="TH SarabunPSK" w:cs="TH SarabunPSK" w:hint="cs"/>
          <w:sz w:val="32"/>
          <w:szCs w:val="32"/>
          <w:cs/>
        </w:rPr>
        <w:t>ำแผนบริการวิชาการของคณะมนุษยศาสตร์และสังคมศาสตร์ มหาวิทยาลัยราชภัฏนครร</w:t>
      </w:r>
      <w:r w:rsidR="00994758">
        <w:rPr>
          <w:rFonts w:ascii="TH SarabunPSK" w:hAnsi="TH SarabunPSK" w:cs="TH SarabunPSK" w:hint="cs"/>
          <w:sz w:val="32"/>
          <w:szCs w:val="32"/>
          <w:cs/>
        </w:rPr>
        <w:t>าชสีมา ประจำปีงบประมาณ พ.ศ. 2565</w:t>
      </w:r>
      <w:r w:rsidR="003160FA">
        <w:rPr>
          <w:rFonts w:ascii="TH SarabunPSK" w:hAnsi="TH SarabunPSK" w:cs="TH SarabunPSK" w:hint="cs"/>
          <w:sz w:val="32"/>
          <w:szCs w:val="32"/>
          <w:cs/>
        </w:rPr>
        <w:t xml:space="preserve">  ฉบับนี้ มีความสอดคล้องกับประเด็นยุทธศาสตร์ เป้าประสงค์ ตัวชี้วัด และ</w:t>
      </w:r>
      <w:r w:rsidR="003160FA" w:rsidRPr="003160FA">
        <w:rPr>
          <w:rFonts w:ascii="TH SarabunPSK" w:hAnsi="TH SarabunPSK" w:cs="TH SarabunPSK"/>
          <w:sz w:val="32"/>
          <w:szCs w:val="32"/>
          <w:cs/>
        </w:rPr>
        <w:t>กลยุทธ์ของแผนคณะมนุษยศาสตร์และสังคมศาสตร์ มหาวิทยาลัยราชภัฏนครราชสีมา</w:t>
      </w:r>
      <w:r w:rsidR="003160FA">
        <w:rPr>
          <w:rFonts w:ascii="TH SarabunPSK" w:hAnsi="TH SarabunPSK" w:cs="TH SarabunPSK" w:hint="cs"/>
          <w:sz w:val="32"/>
          <w:szCs w:val="32"/>
          <w:cs/>
        </w:rPr>
        <w:t xml:space="preserve"> พ.ศ. 2562-2566 (ฉบับปรับปรุง 2563)</w:t>
      </w:r>
      <w:r w:rsidR="00A4382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2D6490AF" w14:textId="060F5495" w:rsidR="00A4382D" w:rsidRDefault="00A4382D" w:rsidP="0069439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39"/>
        <w:gridCol w:w="2545"/>
        <w:gridCol w:w="1153"/>
        <w:gridCol w:w="2268"/>
        <w:gridCol w:w="2896"/>
      </w:tblGrid>
      <w:tr w:rsidR="00A4382D" w14:paraId="1917369D" w14:textId="77777777" w:rsidTr="00C17FF6">
        <w:tc>
          <w:tcPr>
            <w:tcW w:w="2547" w:type="dxa"/>
          </w:tcPr>
          <w:p w14:paraId="1B791BB4" w14:textId="75B05329" w:rsidR="00A80E05" w:rsidRPr="00A80E05" w:rsidRDefault="00A80E05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251353F8" w14:textId="087332A0" w:rsidR="00A4382D" w:rsidRDefault="00A80E05" w:rsidP="00A80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2539" w:type="dxa"/>
          </w:tcPr>
          <w:p w14:paraId="6C22AC07" w14:textId="77777777" w:rsidR="00A4382D" w:rsidRDefault="00614CC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718912F4" w14:textId="5FED8753" w:rsidR="00614CC9" w:rsidRPr="00614CC9" w:rsidRDefault="00614CC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2545" w:type="dxa"/>
          </w:tcPr>
          <w:p w14:paraId="3A8C59F7" w14:textId="77777777" w:rsidR="00A4382D" w:rsidRDefault="00614CC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แผนกลยุทธ์</w:t>
            </w:r>
          </w:p>
          <w:p w14:paraId="32A90DE2" w14:textId="35642EF9" w:rsidR="00614CC9" w:rsidRPr="00614CC9" w:rsidRDefault="00614CC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153" w:type="dxa"/>
          </w:tcPr>
          <w:p w14:paraId="1A8658AB" w14:textId="34D4239F" w:rsidR="00A4382D" w:rsidRPr="00614CC9" w:rsidRDefault="00614CC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2268" w:type="dxa"/>
          </w:tcPr>
          <w:p w14:paraId="3A8B02CD" w14:textId="77777777" w:rsidR="00A4382D" w:rsidRPr="00F91D89" w:rsidRDefault="00F91D8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1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F044920" w14:textId="01F74413" w:rsidR="00F91D89" w:rsidRDefault="00F91D89" w:rsidP="00A80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2896" w:type="dxa"/>
          </w:tcPr>
          <w:p w14:paraId="52762285" w14:textId="168358E4" w:rsidR="00A4382D" w:rsidRPr="003162AC" w:rsidRDefault="00F91D89" w:rsidP="00A80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2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วัตถุประสงค์ของแผน</w:t>
            </w:r>
          </w:p>
        </w:tc>
      </w:tr>
      <w:tr w:rsidR="00A4382D" w14:paraId="05AA74CB" w14:textId="77777777" w:rsidTr="00C17FF6">
        <w:tc>
          <w:tcPr>
            <w:tcW w:w="2547" w:type="dxa"/>
          </w:tcPr>
          <w:p w14:paraId="21BA4981" w14:textId="0EDDA0E4" w:rsidR="00A4382D" w:rsidRDefault="00A857F4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ที่ 5 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การองค์ความรู้เพื่อ</w:t>
            </w:r>
            <w:r w:rsidR="006756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</w:t>
            </w:r>
          </w:p>
          <w:p w14:paraId="33A196EC" w14:textId="77777777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62B54" w14:textId="77777777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502BE" w14:textId="77777777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C3A5E" w14:textId="77777777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EBF7E" w14:textId="77777777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6E6E6" w14:textId="56C81086" w:rsidR="00085638" w:rsidRDefault="00085638" w:rsidP="00694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14:paraId="7A24D26E" w14:textId="4D107E9E" w:rsidR="00A4382D" w:rsidRDefault="00994758" w:rsidP="003162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ประชาชนในพื้นที่เป้าหมายได้รับการสนับสนุนให้เรียนรู้เพื่อการพัฒนาท้องถิ่น</w:t>
            </w:r>
          </w:p>
        </w:tc>
        <w:tc>
          <w:tcPr>
            <w:tcW w:w="2545" w:type="dxa"/>
          </w:tcPr>
          <w:p w14:paraId="3F0EA5C3" w14:textId="481EAEC5" w:rsidR="00A4382D" w:rsidRDefault="0067569F" w:rsidP="006943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จำนวนโครง</w:t>
            </w:r>
            <w:r w:rsidR="00F91D8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="0099475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เพื่อพัฒนาท้องถิ่นที่มีความ</w:t>
            </w:r>
            <w:r w:rsidR="001E79F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ต่อเนื่องมุ่งสู่ความยั่งยืน</w:t>
            </w:r>
          </w:p>
          <w:p w14:paraId="1E53CA06" w14:textId="76882C86" w:rsidR="00593592" w:rsidRDefault="00593592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1E79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จำนวนเครือข่ายความร่วมมือในการขับเคลื่อนการสร้างโอกาสความเสมอภาคและความเท่าเทียมกันทางสังคม</w:t>
            </w:r>
          </w:p>
          <w:p w14:paraId="71A9ADBC" w14:textId="4DC8FC23" w:rsidR="00B50E76" w:rsidRDefault="00593592" w:rsidP="00B50E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91D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E79F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ระดับความพึงพอใจของประชาชนในพื้นที่เป้าหมายที่ได้รับการส่งเสริม สนับสนุนพัฒนาให้เรียนรู้</w:t>
            </w:r>
          </w:p>
        </w:tc>
        <w:tc>
          <w:tcPr>
            <w:tcW w:w="1153" w:type="dxa"/>
          </w:tcPr>
          <w:p w14:paraId="638DCD0A" w14:textId="3BD918F7" w:rsidR="00A4382D" w:rsidRDefault="001E79FC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91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  <w:p w14:paraId="05ACD26E" w14:textId="77777777" w:rsidR="007B2953" w:rsidRDefault="007B2953" w:rsidP="00593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141AD" w14:textId="6C5E0C8A" w:rsidR="007B2953" w:rsidRDefault="007B2953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40ADB" w14:textId="6EF17628" w:rsidR="00593592" w:rsidRPr="00593592" w:rsidRDefault="00593592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3E581" w14:textId="21529183" w:rsidR="00593592" w:rsidRDefault="001E79FC" w:rsidP="0059359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935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  <w:p w14:paraId="404ECD73" w14:textId="2A2C846E" w:rsidR="00593592" w:rsidRDefault="00593592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126AA" w14:textId="4094EBCC" w:rsidR="00593592" w:rsidRDefault="00593592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F96C9" w14:textId="77777777" w:rsidR="001E79FC" w:rsidRDefault="001E79FC" w:rsidP="001E79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CCA00" w14:textId="73309CD3" w:rsidR="001E79FC" w:rsidRDefault="001E79FC" w:rsidP="001E79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  <w:p w14:paraId="2C26D91D" w14:textId="77777777" w:rsidR="00593592" w:rsidRDefault="00593592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AF52B" w14:textId="3D84F366" w:rsidR="007B2953" w:rsidRDefault="007B2953" w:rsidP="00F91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2B7C50D" w14:textId="77A524E7" w:rsidR="00F91D89" w:rsidRDefault="001E79FC" w:rsidP="006943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Hlk63666068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1.พัฒนานวัตกรรมและการให้บริการของคณะมนุษยศาสตร์และสังคมศาสตร์ ที่เอื้อต่อคนทุกวัยรวมถึงผู้ด้อยโอกาสทางสังคม</w:t>
            </w:r>
          </w:p>
          <w:p w14:paraId="1585BBB7" w14:textId="22C4EB19" w:rsidR="001E79FC" w:rsidRDefault="001E79FC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2.พัฒนาเครือข่ายความร่วมมือการบริการวิชาการทั้งภายในและภายนอกมหาวิทยาลัย</w:t>
            </w:r>
          </w:p>
          <w:bookmarkEnd w:id="0"/>
          <w:p w14:paraId="1BAA8D4E" w14:textId="77777777" w:rsidR="00561015" w:rsidRDefault="00561015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2A20C" w14:textId="77777777" w:rsidR="00561015" w:rsidRDefault="00561015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F990C" w14:textId="77777777" w:rsidR="00561015" w:rsidRDefault="00561015" w:rsidP="006943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C2D71" w14:textId="6A7F3713" w:rsidR="00561015" w:rsidRDefault="00561015" w:rsidP="00694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6" w:type="dxa"/>
          </w:tcPr>
          <w:p w14:paraId="4CC8B07E" w14:textId="6E69C389" w:rsidR="00A4382D" w:rsidRPr="00367BD7" w:rsidRDefault="00C17FF6" w:rsidP="00C17F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70F2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ดำเนินโครงการบริการวิชาการเพื่อพัฒนาท้องถิ่น</w:t>
            </w:r>
          </w:p>
          <w:p w14:paraId="0650D75E" w14:textId="3E27FEEE" w:rsidR="00561015" w:rsidRDefault="00C17FF6" w:rsidP="001E7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>2. เพื่อ</w:t>
            </w:r>
            <w:r w:rsidR="005F5BF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1E79F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E79FC" w:rsidRPr="001E79FC">
              <w:rPr>
                <w:rFonts w:ascii="TH SarabunPSK" w:hAnsi="TH SarabunPSK" w:cs="TH SarabunPSK"/>
                <w:sz w:val="32"/>
                <w:szCs w:val="32"/>
                <w:cs/>
              </w:rPr>
              <w:t>มนุษยศาสตร์กับวัฒนธรรม</w:t>
            </w:r>
            <w:r w:rsidR="001E79F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E79FC" w:rsidRPr="001E79FC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</w:t>
            </w:r>
          </w:p>
          <w:p w14:paraId="39081215" w14:textId="2E817EC7" w:rsidR="00C17FF6" w:rsidRPr="00C17FF6" w:rsidRDefault="00C17FF6" w:rsidP="001E79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A8C2D6" w14:textId="77777777" w:rsidR="00A857F4" w:rsidRDefault="00A857F4" w:rsidP="00694398">
      <w:pPr>
        <w:spacing w:after="0"/>
        <w:rPr>
          <w:rFonts w:ascii="TH SarabunPSK" w:hAnsi="TH SarabunPSK" w:cs="TH SarabunPSK"/>
          <w:sz w:val="32"/>
          <w:szCs w:val="32"/>
        </w:rPr>
        <w:sectPr w:rsidR="00A857F4" w:rsidSect="007F4DD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A96ECD" w14:textId="1AE4CBA0" w:rsidR="003162AC" w:rsidRPr="00271151" w:rsidRDefault="005F27BB" w:rsidP="0069439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1.4 </w:t>
      </w:r>
      <w:r w:rsidR="003162AC" w:rsidRPr="0027115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วัตถุประสงค์ของแผน</w:t>
      </w:r>
    </w:p>
    <w:p w14:paraId="741B08B4" w14:textId="03CF60C3" w:rsidR="00367BD7" w:rsidRPr="00367BD7" w:rsidRDefault="00DE27E1" w:rsidP="00974C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7BD7">
        <w:rPr>
          <w:rFonts w:ascii="TH SarabunPSK" w:hAnsi="TH SarabunPSK" w:cs="TH SarabunPSK"/>
          <w:sz w:val="32"/>
          <w:szCs w:val="32"/>
          <w:cs/>
        </w:rPr>
        <w:tab/>
      </w:r>
      <w:r w:rsidR="00367BD7" w:rsidRPr="00367B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70F2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67BD7" w:rsidRPr="00367BD7">
        <w:rPr>
          <w:rFonts w:ascii="TH SarabunPSK" w:hAnsi="TH SarabunPSK" w:cs="TH SarabunPSK"/>
          <w:sz w:val="32"/>
          <w:szCs w:val="32"/>
          <w:cs/>
        </w:rPr>
        <w:t>ดำเนินโครงการบริการวิชาการ</w:t>
      </w:r>
      <w:r w:rsidR="00370F2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67BD7" w:rsidRPr="00367BD7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</w:p>
    <w:p w14:paraId="10B899D8" w14:textId="710432B8" w:rsidR="00367BD7" w:rsidRDefault="00367BD7" w:rsidP="001E7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B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79FC" w:rsidRPr="001E79FC">
        <w:rPr>
          <w:rFonts w:ascii="TH SarabunPSK" w:hAnsi="TH SarabunPSK" w:cs="TH SarabunPSK"/>
          <w:sz w:val="32"/>
          <w:szCs w:val="32"/>
          <w:cs/>
        </w:rPr>
        <w:t>เพื่อดำเนินโครงการมนุษยศาสตร์กับวัฒนธรรมภูมิปัญญา</w:t>
      </w:r>
    </w:p>
    <w:p w14:paraId="285A9C4C" w14:textId="626C7FE6" w:rsidR="003162AC" w:rsidRDefault="003162AC" w:rsidP="00367BD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73760A" w14:textId="0CA1F566" w:rsidR="00367BD7" w:rsidRPr="00271151" w:rsidRDefault="00271151" w:rsidP="00367BD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1.5 </w:t>
      </w:r>
      <w:r w:rsidR="00367BD7"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ประโยชน์ที่คาดว่าจะได้รับ</w:t>
      </w:r>
    </w:p>
    <w:p w14:paraId="48A4ECA4" w14:textId="2BE418A2" w:rsidR="00367BD7" w:rsidRDefault="00367BD7" w:rsidP="00FC71C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คณะมนุษยศาสตร์และสังคมศาสตร์ได้ยุทธศาสตร์การพัฒนาคณะที่ชัดเจน สอดคล้องกับนโยบาย ยุทธศาสตร์ต่าง ๆ ระดับชาติ รวมถึงสอดคล้องกับประเด็นยุทธศาสตร์ของมหาวิทยาลัย</w:t>
      </w:r>
    </w:p>
    <w:p w14:paraId="6891C834" w14:textId="13EC669B" w:rsidR="00367BD7" w:rsidRDefault="00FC48EF" w:rsidP="00FC71C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คณะมนุษยศาสตร์และสังคมศาสตร์มีแนวทางการดำเนินงานในการจัดทำโครงการและกิจกรรมต่าง ๆ ที่สอดคล้องกับนโยบาย และยุทธศาสตร์ของคณะมนุษยศาสตร์และสังคมศาสตร์ให้เป็นไปในทิศทางเดียวกัน</w:t>
      </w:r>
    </w:p>
    <w:p w14:paraId="6F29066C" w14:textId="39ED74F1" w:rsidR="00FC71CD" w:rsidRDefault="00FC71CD" w:rsidP="00FC71C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คณะมนุษยศาสตร์และสังคมศาสตร์สามารถประเมินผล ตรวจสอบ และติดตามผลการดำเนินงานได้อย่างมีประสิทธิภาพ</w:t>
      </w:r>
      <w:r w:rsidR="005F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เพื่อสร้างความโปร่งใสในการดำเนินงาน</w:t>
      </w:r>
      <w:r w:rsidR="00A45FF4">
        <w:rPr>
          <w:rFonts w:ascii="TH SarabunPSK" w:hAnsi="TH SarabunPSK" w:cs="TH SarabunPSK" w:hint="cs"/>
          <w:sz w:val="32"/>
          <w:szCs w:val="32"/>
          <w:cs/>
        </w:rPr>
        <w:t>และสามารถนำผลการประเมิน ตรวจสอบ และติดตามไปใช้ประโยชน์ในการปรับปรุง ทบทวน แก้ไข และพัฒนากลยุทธ์</w:t>
      </w:r>
      <w:r w:rsidR="00A14AE0">
        <w:rPr>
          <w:rFonts w:ascii="TH SarabunPSK" w:hAnsi="TH SarabunPSK" w:cs="TH SarabunPSK" w:hint="cs"/>
          <w:sz w:val="32"/>
          <w:szCs w:val="32"/>
          <w:cs/>
        </w:rPr>
        <w:t>ฉบับต่อไปได้อย่างมีประสิทธิภาพ</w:t>
      </w:r>
    </w:p>
    <w:p w14:paraId="2CBD4303" w14:textId="3D3E8976" w:rsidR="007B70BB" w:rsidRDefault="007B70BB" w:rsidP="00FC71C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คณะมนุษยศาสตร์และสังคมศาสตร์มีผลประเมินคุณภาพการศึกษาในภาพ</w:t>
      </w:r>
      <w:r w:rsidR="003112E8">
        <w:rPr>
          <w:rFonts w:ascii="TH SarabunPSK" w:hAnsi="TH SarabunPSK" w:cs="TH SarabunPSK" w:hint="cs"/>
          <w:sz w:val="32"/>
          <w:szCs w:val="32"/>
          <w:cs/>
        </w:rPr>
        <w:t>รวมที่พัฒนาขึ้นเมื่อเทียบกับปีที่ผ่านมา</w:t>
      </w:r>
    </w:p>
    <w:p w14:paraId="232C3E59" w14:textId="0DB40996" w:rsidR="003112E8" w:rsidRDefault="003112E8" w:rsidP="003112E8">
      <w:pPr>
        <w:pStyle w:val="a3"/>
        <w:numPr>
          <w:ilvl w:val="0"/>
          <w:numId w:val="4"/>
        </w:numPr>
        <w:tabs>
          <w:tab w:val="left" w:pos="720"/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คณะมนุษยศาสตร์และสังคมศาสตร์มีผลการดำเนินงานตาม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กิจสำคัญ ประกอบด้วย </w:t>
      </w:r>
      <w:r w:rsidRPr="003112E8">
        <w:rPr>
          <w:rFonts w:ascii="TH SarabunPSK" w:hAnsi="TH SarabunPSK" w:cs="TH SarabunPSK"/>
          <w:sz w:val="32"/>
          <w:szCs w:val="32"/>
          <w:cs/>
        </w:rPr>
        <w:t>ผลิตบัณฑิตสาขา</w:t>
      </w:r>
      <w:proofErr w:type="spellStart"/>
      <w:r w:rsidRPr="003112E8">
        <w:rPr>
          <w:rFonts w:ascii="TH SarabunPSK" w:hAnsi="TH SarabunPSK" w:cs="TH SarabunPSK"/>
          <w:sz w:val="32"/>
          <w:szCs w:val="32"/>
          <w:cs/>
        </w:rPr>
        <w:t>มนุษ</w:t>
      </w:r>
      <w:proofErr w:type="spellEnd"/>
      <w:r w:rsidRPr="003112E8">
        <w:rPr>
          <w:rFonts w:ascii="TH SarabunPSK" w:hAnsi="TH SarabunPSK" w:cs="TH SarabunPSK"/>
          <w:sz w:val="32"/>
          <w:szCs w:val="32"/>
          <w:cs/>
        </w:rPr>
        <w:t>ศาสตร์และสังคมศาสตร์ให้มีความรู้ทั้งด้านทฤษ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112E8">
        <w:rPr>
          <w:rFonts w:ascii="TH SarabunPSK" w:hAnsi="TH SarabunPSK" w:cs="TH SarabunPSK"/>
          <w:sz w:val="32"/>
          <w:szCs w:val="32"/>
          <w:cs/>
        </w:rPr>
        <w:t>และปฏิบัติมีคุณธรรม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2E8">
        <w:rPr>
          <w:rFonts w:ascii="TH SarabunPSK" w:hAnsi="TH SarabunPSK" w:cs="TH SarabunPSK"/>
          <w:sz w:val="32"/>
          <w:szCs w:val="32"/>
          <w:cs/>
        </w:rPr>
        <w:t>นำวิชาการไปพัฒนาท้องถิ่นให้เจริญก้าวหน้า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2E8">
        <w:rPr>
          <w:rFonts w:ascii="TH SarabunPSK" w:hAnsi="TH SarabunPSK" w:cs="TH SarabunPSK"/>
          <w:sz w:val="32"/>
          <w:szCs w:val="32"/>
          <w:cs/>
        </w:rPr>
        <w:t>ทำการวิจัยเพื่อพัฒนาการเรียนการสอน พัฒนาคณะ สถาบัน ท้องถิ่น สังคมและประเทศชาติ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2E8">
        <w:rPr>
          <w:rFonts w:ascii="TH SarabunPSK" w:hAnsi="TH SarabunPSK" w:cs="TH SarabunPSK"/>
          <w:sz w:val="32"/>
          <w:szCs w:val="32"/>
          <w:cs/>
        </w:rPr>
        <w:t>ให้บริการทางวิชาการแก่สังคม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12E8">
        <w:rPr>
          <w:rFonts w:ascii="TH SarabunPSK" w:hAnsi="TH SarabunPSK" w:cs="TH SarabunPSK"/>
          <w:sz w:val="32"/>
          <w:szCs w:val="32"/>
          <w:cs/>
        </w:rPr>
        <w:t>ทำนุบำรุงส่งเสริมศิลปวัฒนธรรมไทยและภูมิปัญญาท้องถิ่น</w:t>
      </w:r>
    </w:p>
    <w:p w14:paraId="1B1D40AC" w14:textId="77777777" w:rsidR="00593592" w:rsidRDefault="00593592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624DC4" w14:textId="7F0F8935" w:rsidR="00085638" w:rsidRDefault="00271151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1.6 </w:t>
      </w:r>
      <w:r w:rsidR="00445FB5" w:rsidRPr="00445FB5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ตัวชี้วัดและค่าเป้าหมาย</w:t>
      </w:r>
    </w:p>
    <w:p w14:paraId="618D6F22" w14:textId="77C71903" w:rsidR="00445FB5" w:rsidRDefault="00445FB5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ตามวัตถุประสงค์ของแผนบริการวิชาการ คณะมนุษยศาสตร์และสังคมศาสตร์  มหาวิทยาลัยราชภัฏนครร</w:t>
      </w:r>
      <w:r w:rsidR="00A079AC">
        <w:rPr>
          <w:rFonts w:ascii="TH SarabunPSK" w:hAnsi="TH SarabunPSK" w:cs="TH SarabunPSK" w:hint="cs"/>
          <w:sz w:val="32"/>
          <w:szCs w:val="32"/>
          <w:cs/>
        </w:rPr>
        <w:t>าชสีมา ประจำปีงบประมาณ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สามารถกำหนดตัวชี้วัดความสำเร็จและค่าเป้าหมายได้ จำนวน 3 ตัวชี้วัด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275"/>
        <w:gridCol w:w="1083"/>
      </w:tblGrid>
      <w:tr w:rsidR="00BA2C16" w14:paraId="313A03E0" w14:textId="77777777" w:rsidTr="00BA2C16">
        <w:tc>
          <w:tcPr>
            <w:tcW w:w="3114" w:type="dxa"/>
          </w:tcPr>
          <w:p w14:paraId="69F02A81" w14:textId="346E98DF" w:rsidR="00BA2C16" w:rsidRPr="00BA2C16" w:rsidRDefault="00BA2C16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วัตถุประสงค์ของแผน</w:t>
            </w:r>
          </w:p>
        </w:tc>
        <w:tc>
          <w:tcPr>
            <w:tcW w:w="3544" w:type="dxa"/>
          </w:tcPr>
          <w:p w14:paraId="3D9B9006" w14:textId="69D17016" w:rsidR="00BA2C16" w:rsidRPr="00BA2C16" w:rsidRDefault="00BA2C16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13F10502" w14:textId="107E7560" w:rsidR="00BA2C16" w:rsidRPr="00BA2C16" w:rsidRDefault="00BA2C16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3" w:type="dxa"/>
          </w:tcPr>
          <w:p w14:paraId="2059D480" w14:textId="6CD0F667" w:rsidR="00BA2C16" w:rsidRPr="00BA2C16" w:rsidRDefault="00BA2C16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BA2C16" w14:paraId="1627BD46" w14:textId="77777777" w:rsidTr="00BA2C16">
        <w:tc>
          <w:tcPr>
            <w:tcW w:w="3114" w:type="dxa"/>
          </w:tcPr>
          <w:p w14:paraId="43DC7612" w14:textId="77777777" w:rsidR="00A079AC" w:rsidRDefault="00BA2C16" w:rsidP="00A079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70F2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ดำเนินโครงการบริการวิชาการ</w:t>
            </w:r>
            <w:r w:rsidR="00370F2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</w:p>
          <w:p w14:paraId="5183D6A5" w14:textId="77777777" w:rsidR="00A079AC" w:rsidRDefault="00A079AC" w:rsidP="00A079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8AF0050" w14:textId="7BAA5B77" w:rsidR="00A079AC" w:rsidRPr="00A079AC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เพื่อดำเนินโครงกา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079AC">
              <w:rPr>
                <w:rFonts w:ascii="TH SarabunPSK" w:hAnsi="TH SarabunPSK" w:cs="TH SarabunPSK"/>
                <w:sz w:val="32"/>
                <w:szCs w:val="32"/>
                <w:cs/>
              </w:rPr>
              <w:t>มนุษยศาสตร์กับวัฒนธรรม</w:t>
            </w:r>
          </w:p>
          <w:p w14:paraId="19B365E5" w14:textId="5CABBF73" w:rsidR="00BA2C16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79AC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</w:t>
            </w:r>
          </w:p>
        </w:tc>
        <w:tc>
          <w:tcPr>
            <w:tcW w:w="3544" w:type="dxa"/>
          </w:tcPr>
          <w:p w14:paraId="5D0D94CA" w14:textId="77777777" w:rsidR="00A079AC" w:rsidRDefault="00A079AC" w:rsidP="00A079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จำนวนโครงบริการวิชาการเพื่อพัฒนาท้องถิ่นที่มีความต่อเนื่องมุ่งสู่ความยั่งยืน</w:t>
            </w:r>
          </w:p>
          <w:p w14:paraId="6D11E372" w14:textId="77777777" w:rsidR="00A079AC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จำนวนเครือข่ายความร่วมมือในการขับเคลื่อนการสร้างโอกาสความเสมอภาคและความเท่าเทียมกันทางสังคม</w:t>
            </w:r>
          </w:p>
          <w:p w14:paraId="1258BA8A" w14:textId="4178D01D" w:rsidR="00BA2C16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ระดับความพึงพอใจของประชาชนในพื้นที่เป้าหมายที่ได้รับการส่งเสริม สนับสนุนพัฒนาให้เรียนรู้</w:t>
            </w:r>
          </w:p>
        </w:tc>
        <w:tc>
          <w:tcPr>
            <w:tcW w:w="1275" w:type="dxa"/>
          </w:tcPr>
          <w:p w14:paraId="192EB868" w14:textId="21291E36" w:rsidR="00A079AC" w:rsidRDefault="00A079AC" w:rsidP="00A07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14:paraId="3065345D" w14:textId="77777777" w:rsidR="00A079AC" w:rsidRDefault="00A079AC" w:rsidP="00A07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ADDD0" w14:textId="77777777" w:rsidR="00A079AC" w:rsidRPr="00593592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C5599" w14:textId="1BDA78FA" w:rsidR="00A079AC" w:rsidRDefault="00A079AC" w:rsidP="00A079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  <w:p w14:paraId="77F4B8F7" w14:textId="77777777" w:rsidR="00A079AC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A149F" w14:textId="77777777" w:rsidR="00A079AC" w:rsidRDefault="00A079AC" w:rsidP="00A079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8D56B" w14:textId="77777777" w:rsidR="00A079AC" w:rsidRDefault="00A079AC" w:rsidP="00A07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4.00</w:t>
            </w:r>
          </w:p>
          <w:p w14:paraId="0AD01CC0" w14:textId="77777777" w:rsidR="00A079AC" w:rsidRDefault="00A079AC" w:rsidP="00A07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90A62" w14:textId="6CEBB20A" w:rsidR="002C3C85" w:rsidRDefault="002C3C85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500283C" w14:textId="77777777" w:rsidR="00BA2C16" w:rsidRDefault="00BA2C16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1D841CFE" w14:textId="77777777" w:rsidR="002C3C85" w:rsidRDefault="002C3C85" w:rsidP="00BA2C16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5F126" w14:textId="77777777" w:rsidR="00A079AC" w:rsidRDefault="00A079AC" w:rsidP="002C3C85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B513364" w14:textId="275FCC30" w:rsidR="00A079AC" w:rsidRDefault="00A079AC" w:rsidP="002C3C85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  <w:p w14:paraId="552D7571" w14:textId="77777777" w:rsidR="00A079AC" w:rsidRDefault="00A079AC" w:rsidP="002C3C85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BFF6264" w14:textId="77777777" w:rsidR="00A079AC" w:rsidRDefault="00A079AC" w:rsidP="002C3C85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105208" w14:textId="4E926638" w:rsidR="002C3C85" w:rsidRDefault="00370F24" w:rsidP="002C3C85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</w:tbl>
    <w:p w14:paraId="5FA8518E" w14:textId="574D9AA3" w:rsidR="00D165BD" w:rsidRDefault="00D165BD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FA5D1D9" w14:textId="78CE9A0C" w:rsidR="00D165BD" w:rsidRPr="00271151" w:rsidRDefault="00D165BD" w:rsidP="00A079AC">
      <w:pPr>
        <w:tabs>
          <w:tab w:val="left" w:pos="720"/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</w:p>
    <w:p w14:paraId="345A341E" w14:textId="1769BFBC" w:rsidR="00D165BD" w:rsidRPr="00271151" w:rsidRDefault="00D165BD" w:rsidP="00D165BD">
      <w:pPr>
        <w:tabs>
          <w:tab w:val="left" w:pos="720"/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รายละเอียดโครงการและกิจกรรม</w:t>
      </w:r>
    </w:p>
    <w:p w14:paraId="4EED4180" w14:textId="7EF699CC" w:rsidR="00D165BD" w:rsidRDefault="00D165BD" w:rsidP="00D165BD">
      <w:pPr>
        <w:tabs>
          <w:tab w:val="left" w:pos="720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9EB487" w14:textId="54152503" w:rsidR="008441CC" w:rsidRDefault="00D165BD" w:rsidP="002730EA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การจัดทำแผนบริการวิชาการ คณะมนุษยศาสตร์และสังคมศาสตร์ มหาวิทยาลัยราชภัฏนครร</w:t>
      </w:r>
      <w:r w:rsidR="00A079AC">
        <w:rPr>
          <w:rFonts w:ascii="TH SarabunPSK" w:hAnsi="TH SarabunPSK" w:cs="TH SarabunPSK" w:hint="cs"/>
          <w:sz w:val="32"/>
          <w:szCs w:val="32"/>
          <w:cs/>
        </w:rPr>
        <w:t>าชสีมา ประจำปีงบประมาณ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ได้มีการกำหนดโครงการและกิจกรรมให้สอดคล้องกับวัตถุประสงค์ของแผน เพื่อให้ลักษณะโครงการและกิจกรรมมีความเชื่อมโยง</w:t>
      </w:r>
      <w:r w:rsidR="00F55C88">
        <w:rPr>
          <w:rFonts w:ascii="TH SarabunPSK" w:hAnsi="TH SarabunPSK" w:cs="TH SarabunPSK" w:hint="cs"/>
          <w:sz w:val="32"/>
          <w:szCs w:val="32"/>
          <w:cs/>
        </w:rPr>
        <w:t xml:space="preserve"> ตอบสนองต่อยุทธศาสตร์และตัวชี้วัดของแผนปฏิบั</w:t>
      </w:r>
      <w:r w:rsidR="008441CC">
        <w:rPr>
          <w:rFonts w:ascii="TH SarabunPSK" w:hAnsi="TH SarabunPSK" w:cs="TH SarabunPSK" w:hint="cs"/>
          <w:sz w:val="32"/>
          <w:szCs w:val="32"/>
          <w:cs/>
        </w:rPr>
        <w:t>ติราชการของมหาวิทยาลัย</w:t>
      </w:r>
    </w:p>
    <w:p w14:paraId="55772031" w14:textId="4D869389" w:rsidR="00D165BD" w:rsidRDefault="008441CC" w:rsidP="002730EA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โดยโครงการและกิจกรรมที่กำหนดในแผนได้ผ่านการวิเคราะห์ความเชื่อมโยงกับตัวชี้วัดและกลยุทธ์ของแผน</w:t>
      </w:r>
      <w:r w:rsidR="00BA4B8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ยุทธศาสตร์คณะมนุษยศาสตร์และสังคมศาสตร์ มหาวิทยาลัยราชภัฏนครราชสีมา พ.ศ. 2552-2566 </w:t>
      </w:r>
      <w:r w:rsidR="00B30485">
        <w:rPr>
          <w:rFonts w:ascii="TH SarabunPSK" w:hAnsi="TH SarabunPSK" w:cs="TH SarabunPSK" w:hint="cs"/>
          <w:sz w:val="32"/>
          <w:szCs w:val="32"/>
          <w:cs/>
        </w:rPr>
        <w:t>และแผนปฏิบัต</w:t>
      </w:r>
      <w:r w:rsidR="00A079AC">
        <w:rPr>
          <w:rFonts w:ascii="TH SarabunPSK" w:hAnsi="TH SarabunPSK" w:cs="TH SarabunPSK" w:hint="cs"/>
          <w:sz w:val="32"/>
          <w:szCs w:val="32"/>
          <w:cs/>
        </w:rPr>
        <w:t>ิราชการประจำปีงบประมาณ พ.ศ. 2565</w:t>
      </w:r>
      <w:r w:rsidR="00B30485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2730EA">
        <w:rPr>
          <w:rFonts w:ascii="TH SarabunPSK" w:hAnsi="TH SarabunPSK" w:cs="TH SarabunPSK" w:hint="cs"/>
          <w:sz w:val="32"/>
          <w:szCs w:val="32"/>
          <w:cs/>
        </w:rPr>
        <w:t>จำแนกวัตถุประสงค์ได้ดังนี้</w:t>
      </w:r>
    </w:p>
    <w:p w14:paraId="1BAF6811" w14:textId="1FD27951" w:rsidR="002730EA" w:rsidRDefault="00A079AC" w:rsidP="002730EA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เพื่อพัฒนาท้องถิ่น มีตัวชี้วัด 3 ตัวชี้วัด มีโครงการรองรับ 2</w:t>
      </w:r>
      <w:r w:rsidR="002730EA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</w:p>
    <w:p w14:paraId="36AAF43E" w14:textId="5CC3D1C8" w:rsidR="002730EA" w:rsidRDefault="002730EA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ยังจำแนกรายละเอียดตัวชี้วัดความสำเร็จของวัตถุประสงค์ ค่าเป้าหมาย ระยะเวลา งบประมาณของโครงการ รวมถึงการกำหนดผู้รับผิดชอบโครงการและกิจกรรมอย่างชัดเจน โดยมีรายละเอียด ดังนี้</w:t>
      </w:r>
      <w:r w:rsidR="009B32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53D9DE" w14:textId="2EDA0F4A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894419" w14:textId="73067874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47E044" w14:textId="127380B9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1E01E2" w14:textId="3E3B42A6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78A46A" w14:textId="69481C45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7171E4" w14:textId="312AF4BF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FC10B6" w14:textId="7C1A0156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B23DAD" w14:textId="2CF4CC06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43C22B" w14:textId="307CCA1B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624985" w14:textId="5BAB59BE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9EB37A" w14:textId="7E5826E8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D99F73" w14:textId="35C6BA59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E7AB52" w14:textId="09A42B1B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1654C4" w14:textId="45BED89E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88F127" w14:textId="31983125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6A23953" w14:textId="087DF9AD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E01120" w14:textId="25FDEA11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09682B" w14:textId="18EDF2DE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8AFFCB" w14:textId="1E840416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2AF2CC" w14:textId="77777777" w:rsidR="008E7229" w:rsidRDefault="008E7229" w:rsidP="002730EA">
      <w:pPr>
        <w:tabs>
          <w:tab w:val="left" w:pos="851"/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8E7229" w:rsidSect="00A079AC"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499D84DA" w14:textId="51662B82" w:rsidR="008E7229" w:rsidRPr="005613AB" w:rsidRDefault="00DF1EA3" w:rsidP="00A32CB9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2.1 </w:t>
      </w:r>
      <w:r w:rsidR="008E7229"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ตามแผนการใช้งบ</w:t>
      </w:r>
      <w:r w:rsidR="00A079AC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 ประจำปีงบประมาณ พ.ศ. 2565</w:t>
      </w:r>
      <w:r w:rsidR="008E7229"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คณะมนุษยศาสตร์และสังคมศาสตร์ มหาวิทยาลัยราชภัฏนครราชสีมา </w:t>
      </w:r>
    </w:p>
    <w:p w14:paraId="0EE02111" w14:textId="3C6A3540" w:rsidR="008E7229" w:rsidRPr="005613AB" w:rsidRDefault="00370F24" w:rsidP="00A32CB9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วัตถุประสงค์ข้อที่ 1 </w:t>
      </w:r>
      <w:r w:rsidRPr="005613AB">
        <w:rPr>
          <w:rFonts w:ascii="TH SarabunPSK" w:hAnsi="TH SarabunPSK" w:cs="TH SarabunPSK"/>
          <w:sz w:val="32"/>
          <w:szCs w:val="32"/>
          <w:cs/>
        </w:rPr>
        <w:t>เพื่อดำเนินโครงการบริการวิชาการเพื่อพัฒนาท้องถิ่น</w:t>
      </w:r>
    </w:p>
    <w:p w14:paraId="5189AC8B" w14:textId="599417E9" w:rsidR="00672DFE" w:rsidRPr="005613AB" w:rsidRDefault="00672DFE" w:rsidP="00A079AC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วัตถุประสงค์ข้อที่ 2</w:t>
      </w:r>
      <w:r w:rsidRPr="005613AB">
        <w:rPr>
          <w:rFonts w:ascii="TH SarabunPSK" w:hAnsi="TH SarabunPSK" w:cs="TH SarabunPSK"/>
          <w:sz w:val="32"/>
          <w:szCs w:val="32"/>
        </w:rPr>
        <w:t xml:space="preserve"> </w:t>
      </w:r>
      <w:r w:rsidR="00A079AC" w:rsidRPr="00A079AC">
        <w:rPr>
          <w:rFonts w:ascii="TH SarabunPSK" w:hAnsi="TH SarabunPSK" w:cs="TH SarabunPSK"/>
          <w:sz w:val="32"/>
          <w:szCs w:val="32"/>
          <w:cs/>
        </w:rPr>
        <w:t>โครงการมนุษยศาสตร์กับวัฒนธรรมภูมิปัญญา</w:t>
      </w:r>
    </w:p>
    <w:p w14:paraId="7462383F" w14:textId="2DD146AC" w:rsidR="00370F24" w:rsidRPr="005613AB" w:rsidRDefault="00370F24" w:rsidP="00A32CB9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  </w:t>
      </w:r>
      <w:r w:rsidRPr="005613AB">
        <w:rPr>
          <w:rFonts w:ascii="TH SarabunPSK" w:hAnsi="TH SarabunPSK" w:cs="TH SarabunPSK" w:hint="cs"/>
          <w:sz w:val="32"/>
          <w:szCs w:val="32"/>
          <w:cs/>
        </w:rPr>
        <w:t>จำนวนโค</w:t>
      </w:r>
      <w:r w:rsidR="00A079AC">
        <w:rPr>
          <w:rFonts w:ascii="TH SarabunPSK" w:hAnsi="TH SarabunPSK" w:cs="TH SarabunPSK" w:hint="cs"/>
          <w:sz w:val="32"/>
          <w:szCs w:val="32"/>
          <w:cs/>
        </w:rPr>
        <w:t>รงการบริการวิชาการ ค่าเป้าหมาย 2</w:t>
      </w:r>
      <w:r w:rsidRPr="005613AB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7CBFA10C" w14:textId="2632262E" w:rsidR="00A079AC" w:rsidRDefault="00370F24" w:rsidP="00A32CB9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2 </w:t>
      </w:r>
      <w:r w:rsidR="00A079AC" w:rsidRPr="00A079AC">
        <w:rPr>
          <w:rFonts w:ascii="TH SarabunPSK" w:hAnsi="TH SarabunPSK" w:cs="TH SarabunPSK"/>
          <w:sz w:val="32"/>
          <w:szCs w:val="32"/>
          <w:cs/>
        </w:rPr>
        <w:t>จำนวนเครือข่ายความร่วมมือในการขับเคลื่อนการสร้างโอกาสความเสมอภาคและความเท่าเทียมกันทางสังคม</w:t>
      </w:r>
      <w:r w:rsidR="00A079AC" w:rsidRPr="00A07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9AC" w:rsidRPr="00A079AC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="00A079AC" w:rsidRPr="00A079AC">
        <w:rPr>
          <w:rFonts w:ascii="TH SarabunPSK" w:hAnsi="TH SarabunPSK" w:cs="TH SarabunPSK" w:hint="cs"/>
          <w:sz w:val="32"/>
          <w:szCs w:val="32"/>
          <w:cs/>
        </w:rPr>
        <w:t>อย่างน้อย 3 เครือข่าย</w:t>
      </w:r>
      <w:r w:rsidR="00A079AC" w:rsidRPr="00A079AC">
        <w:rPr>
          <w:rFonts w:ascii="TH SarabunPSK" w:hAnsi="TH SarabunPSK" w:cs="TH SarabunPSK"/>
          <w:sz w:val="32"/>
          <w:szCs w:val="32"/>
        </w:rPr>
        <w:t xml:space="preserve"> </w:t>
      </w:r>
    </w:p>
    <w:p w14:paraId="6B86816F" w14:textId="74ABF000" w:rsidR="00370F24" w:rsidRPr="005613AB" w:rsidRDefault="00A079AC" w:rsidP="00A079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79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A079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F24" w:rsidRPr="005613AB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ระดับความพึงพอใจของประชาชนในพื้นที่เป้าหมายที่ได้รับการส่งเสริม สนับสนุน พัฒนาให้เรียนรู้ ค่าเป้าหมาย</w:t>
      </w:r>
      <w:r w:rsidR="00132BD7" w:rsidRPr="005613AB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370F24" w:rsidRPr="0056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4.00</w:t>
      </w:r>
    </w:p>
    <w:p w14:paraId="1B80D3E8" w14:textId="77777777" w:rsidR="00A32CB9" w:rsidRPr="00813619" w:rsidRDefault="00A32CB9" w:rsidP="00A32CB9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297"/>
        <w:gridCol w:w="1701"/>
        <w:gridCol w:w="1417"/>
        <w:gridCol w:w="1559"/>
        <w:gridCol w:w="1479"/>
      </w:tblGrid>
      <w:tr w:rsidR="00A32CB9" w:rsidRPr="005613AB" w14:paraId="4A5CF9A1" w14:textId="77777777" w:rsidTr="005613AB">
        <w:trPr>
          <w:tblHeader/>
        </w:trPr>
        <w:tc>
          <w:tcPr>
            <w:tcW w:w="2689" w:type="dxa"/>
          </w:tcPr>
          <w:p w14:paraId="3B6BF6BF" w14:textId="6DBCC7D4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</w:tcPr>
          <w:p w14:paraId="37E5BE5A" w14:textId="7911E938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2268" w:type="dxa"/>
          </w:tcPr>
          <w:p w14:paraId="03C448AF" w14:textId="51EA67CD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ตัวชี้วัดของโครงการ</w:t>
            </w:r>
          </w:p>
        </w:tc>
        <w:tc>
          <w:tcPr>
            <w:tcW w:w="1701" w:type="dxa"/>
          </w:tcPr>
          <w:p w14:paraId="1C2507B7" w14:textId="31FD26F0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ค่าเป้าหมายของโครงการ</w:t>
            </w:r>
          </w:p>
        </w:tc>
        <w:tc>
          <w:tcPr>
            <w:tcW w:w="1417" w:type="dxa"/>
          </w:tcPr>
          <w:p w14:paraId="53A5BC6A" w14:textId="51BC974D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59" w:type="dxa"/>
          </w:tcPr>
          <w:p w14:paraId="0006B322" w14:textId="77777777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83A0C8C" w14:textId="4F20E4A1" w:rsidR="00D36CEC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9" w:type="dxa"/>
          </w:tcPr>
          <w:p w14:paraId="060008C4" w14:textId="78508465" w:rsidR="00A32CB9" w:rsidRPr="005613AB" w:rsidRDefault="00D36CEC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A32CB9" w:rsidRPr="005613AB" w14:paraId="51D6ED97" w14:textId="77777777" w:rsidTr="005613AB">
        <w:tc>
          <w:tcPr>
            <w:tcW w:w="2689" w:type="dxa"/>
          </w:tcPr>
          <w:p w14:paraId="6BE178B1" w14:textId="66B05F06" w:rsidR="00A32CB9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โครงการบริการวิชาการเพื่อพัฒนาท้องถิ่น</w:t>
            </w:r>
          </w:p>
        </w:tc>
        <w:tc>
          <w:tcPr>
            <w:tcW w:w="2835" w:type="dxa"/>
          </w:tcPr>
          <w:p w14:paraId="1A0FE4B7" w14:textId="1C49DCA9" w:rsidR="00A079AC" w:rsidRPr="00A079AC" w:rsidRDefault="00A079AC" w:rsidP="00A079A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079AC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เพื่อจัดกิจกรรมการบริการวิชาการให้เกิดการพัฒนาตามความต้องการของท้องถิ่น</w:t>
            </w:r>
          </w:p>
          <w:p w14:paraId="43E00B06" w14:textId="24DC9678" w:rsidR="00A32CB9" w:rsidRPr="005613AB" w:rsidRDefault="00A079AC" w:rsidP="00A079A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079A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เพื่อให้คณาจารย์และนักศึกษาในคณะมนุษยศาสตร์และสังคมศาสตร์ได้มีส่วนร่วมในการพัฒนาท้องถิ่น</w:t>
            </w:r>
          </w:p>
        </w:tc>
        <w:tc>
          <w:tcPr>
            <w:tcW w:w="2268" w:type="dxa"/>
          </w:tcPr>
          <w:p w14:paraId="02B5917A" w14:textId="49D3FFD7" w:rsidR="00CA424D" w:rsidRDefault="00CA424D" w:rsidP="00CA4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13619"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ชาวบ้านโพนสูงมีประวัติศาสตร์ชุมชนที่ผ่านการยอมรับของชุมชุนอย่างเป็นลายลักษณ์อักษร</w:t>
            </w:r>
          </w:p>
          <w:p w14:paraId="650AC9EC" w14:textId="77777777" w:rsidR="00A32CB9" w:rsidRDefault="00CA424D" w:rsidP="0080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13619"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ชาวบ้านสามรถร</w:t>
            </w:r>
            <w:r w:rsidR="00813619">
              <w:rPr>
                <w:rFonts w:ascii="TH SarabunPSK" w:hAnsi="TH SarabunPSK" w:cs="TH SarabunPSK"/>
                <w:sz w:val="32"/>
                <w:szCs w:val="32"/>
                <w:cs/>
              </w:rPr>
              <w:t>ำประกอบดนตรีพื้นบ้านซึ่ง</w:t>
            </w:r>
            <w:proofErr w:type="spellStart"/>
            <w:r w:rsidR="00813619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813619"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="00813619"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ลักษณ์ของชาวโพนสูง</w:t>
            </w:r>
          </w:p>
          <w:p w14:paraId="5BEB91CA" w14:textId="77777777" w:rsidR="00813619" w:rsidRDefault="00813619" w:rsidP="0080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เกิดแหล่งเรียนรู้ด้านภูมิปัญญาการรักษาโรคพื้นบ้าน</w:t>
            </w:r>
          </w:p>
          <w:p w14:paraId="5371F051" w14:textId="77777777" w:rsidR="00813619" w:rsidRDefault="00813619" w:rsidP="0080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เกิดผลิตภัณฑ์จากองค์ความรู้ด้านการรักษาโรคพื้นบ้าน</w:t>
            </w:r>
          </w:p>
          <w:p w14:paraId="0513AE3D" w14:textId="79BB4144" w:rsidR="00813619" w:rsidRPr="005613AB" w:rsidRDefault="00813619" w:rsidP="0080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  <w:r w:rsidRPr="00813619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ผู้เข้าร่วมโครงการมีความพึงพอใจในภาพรวมของโครงการ</w:t>
            </w:r>
          </w:p>
        </w:tc>
        <w:tc>
          <w:tcPr>
            <w:tcW w:w="1701" w:type="dxa"/>
          </w:tcPr>
          <w:p w14:paraId="26FFBBEE" w14:textId="187F9A42" w:rsidR="00A32CB9" w:rsidRPr="005613AB" w:rsidRDefault="001D19F1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 </w:t>
            </w:r>
            <w:r w:rsidR="00813619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14:paraId="42485DC8" w14:textId="77777777" w:rsidR="00CA424D" w:rsidRDefault="00CA424D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D555B" w14:textId="77777777" w:rsidR="00CA424D" w:rsidRDefault="00CA424D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DD221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2E2E08E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4CD73A4" w14:textId="77777777" w:rsidR="001D19F1" w:rsidRDefault="001D19F1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3619"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  <w:p w14:paraId="18DA3312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600E0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C41DA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08E02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  <w:p w14:paraId="5774A02B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31695D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851A1AD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ผลิตภัณฑ์</w:t>
            </w:r>
          </w:p>
          <w:p w14:paraId="3EB410D0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CF5C06D" w14:textId="77777777" w:rsidR="00813619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F101175" w14:textId="1A48EC1B" w:rsidR="00813619" w:rsidRPr="005613AB" w:rsidRDefault="00813619" w:rsidP="00813619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36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ค่าเฉลี่ย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14:paraId="067A914B" w14:textId="63FC3E17" w:rsidR="00A32CB9" w:rsidRPr="005613AB" w:rsidRDefault="00813619" w:rsidP="001D19F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  <w:r w:rsidR="001D19F1"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14:paraId="2724B148" w14:textId="376ED602" w:rsidR="00A32CB9" w:rsidRPr="005613AB" w:rsidRDefault="00813619" w:rsidP="001C1416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C1416"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479" w:type="dxa"/>
          </w:tcPr>
          <w:p w14:paraId="45B1D220" w14:textId="7A967536" w:rsidR="00A32CB9" w:rsidRPr="005613AB" w:rsidRDefault="001D19F1" w:rsidP="001D19F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61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ผศ.ทิพย์วารี</w:t>
            </w:r>
            <w:r w:rsidR="00813619" w:rsidRPr="00813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สงนอก</w:t>
            </w:r>
          </w:p>
        </w:tc>
      </w:tr>
      <w:tr w:rsidR="00A32CB9" w:rsidRPr="005613AB" w14:paraId="127D7CF8" w14:textId="77777777" w:rsidTr="005613AB">
        <w:tc>
          <w:tcPr>
            <w:tcW w:w="2689" w:type="dxa"/>
          </w:tcPr>
          <w:p w14:paraId="3D659D23" w14:textId="77B0D4FF" w:rsidR="00A32CB9" w:rsidRPr="005613AB" w:rsidRDefault="00D36CEC" w:rsidP="00FA765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="00A079AC" w:rsidRPr="00A0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โครงการมนุษยศาสตร์กับวัฒนธรรมภูมิปัญญา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04682" w14:textId="77777777" w:rsidR="00A32CB9" w:rsidRDefault="0080219E" w:rsidP="001351E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35F2D"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เพื่อดำเนินกิจกรรมสืบสานและอนุรักษ์ศิลปวัฒนธรรมท้องถิ่นบ้านพระเพลิง ตำบลนกออก อำเภอปักธงชัย จังหวัดนครราชสีมา</w:t>
            </w:r>
          </w:p>
          <w:p w14:paraId="5E338274" w14:textId="77777777" w:rsidR="00735F2D" w:rsidRDefault="00735F2D" w:rsidP="001351E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proofErr w:type="spellStart"/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การศิลปวัฒนธรรมกับการเรียนการสอน วิจัย และบริการวิชาการ</w:t>
            </w:r>
          </w:p>
          <w:p w14:paraId="519E5037" w14:textId="77777777" w:rsidR="00735F2D" w:rsidRDefault="00735F2D" w:rsidP="001351E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เพื่อจัดแหล่งเรียนรู้และถ่ายทอดความรู้ด้านศิลปวัฒนธรรม</w:t>
            </w:r>
          </w:p>
          <w:p w14:paraId="7E4A150A" w14:textId="250F28D6" w:rsidR="00735F2D" w:rsidRPr="005613AB" w:rsidRDefault="00735F2D" w:rsidP="001351E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77FD64" w14:textId="77777777" w:rsidR="00A32CB9" w:rsidRDefault="00735F2D" w:rsidP="00CA424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มีการจัดแสดงแหล่งเรียนรู้ชุมชนมอญ</w:t>
            </w:r>
          </w:p>
          <w:p w14:paraId="68ED92A5" w14:textId="77777777" w:rsidR="00735F2D" w:rsidRDefault="00735F2D" w:rsidP="00CA424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มีชุดสำหรับสวมใส่ประกอบการแสดงบวงสรวง</w:t>
            </w:r>
          </w:p>
          <w:p w14:paraId="3792E949" w14:textId="77777777" w:rsidR="00735F2D" w:rsidRDefault="00735F2D" w:rsidP="00CA424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ชาวบ้านมีท่ารำประกอบการรำบวงสรวงพระพุทธรูปศักดิ์สิทธิ์</w:t>
            </w:r>
          </w:p>
          <w:p w14:paraId="7B160BDA" w14:textId="69DA94A6" w:rsidR="00735F2D" w:rsidRPr="005613AB" w:rsidRDefault="00735F2D" w:rsidP="00CA424D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35F2D">
              <w:rPr>
                <w:rFonts w:ascii="TH SarabunPSK" w:hAnsi="TH SarabunPSK" w:cs="TH SarabunPSK"/>
                <w:sz w:val="32"/>
                <w:szCs w:val="32"/>
                <w:cs/>
              </w:rPr>
              <w:t>ชาวบ้านที่เข้าร่วมโครงการมีความพึงพอใจในภาพรวมของโครงการที่ค่าเฉลี่ย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81A29C" w14:textId="77777777" w:rsidR="00735F2D" w:rsidRDefault="00CA424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735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  <w:p w14:paraId="59EC94F3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41B10E2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ชุดการแสดง</w:t>
            </w:r>
          </w:p>
          <w:p w14:paraId="6E9C77A2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A67C10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A08C87B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ชุดการแสดง</w:t>
            </w:r>
          </w:p>
          <w:p w14:paraId="236120E3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0513B2" w14:textId="77777777" w:rsidR="00735F2D" w:rsidRDefault="00735F2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1A7B4" w14:textId="10A35515" w:rsidR="00A32CB9" w:rsidRPr="005613AB" w:rsidRDefault="00CA424D" w:rsidP="00735F2D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5F2D" w:rsidRPr="00735F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</w:t>
            </w:r>
            <w:r w:rsidR="00735F2D" w:rsidRPr="00735F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1B6175" w14:textId="31A9061B" w:rsidR="00A32CB9" w:rsidRPr="005613AB" w:rsidRDefault="00735F2D" w:rsidP="001D19F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D19F1"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14:paraId="7276A0C4" w14:textId="7B79C198" w:rsidR="00A32CB9" w:rsidRPr="005613AB" w:rsidRDefault="001C1416" w:rsidP="001C1416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C02622F" w14:textId="7F3C7778" w:rsidR="00A32CB9" w:rsidRPr="005613AB" w:rsidRDefault="001D19F1" w:rsidP="001D19F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A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ผศ.ทิพย์วารี</w:t>
            </w:r>
          </w:p>
        </w:tc>
      </w:tr>
      <w:tr w:rsidR="00D36CEC" w:rsidRPr="005613AB" w14:paraId="1A8BC558" w14:textId="77777777" w:rsidTr="005613AB">
        <w:tc>
          <w:tcPr>
            <w:tcW w:w="2689" w:type="dxa"/>
            <w:tcBorders>
              <w:right w:val="single" w:sz="4" w:space="0" w:color="auto"/>
            </w:tcBorders>
          </w:tcPr>
          <w:p w14:paraId="43AB1327" w14:textId="63AD05CD" w:rsidR="00D36CEC" w:rsidRPr="005613AB" w:rsidRDefault="00735F2D" w:rsidP="00D36CEC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2</w:t>
            </w:r>
            <w:r w:rsidR="00D36CEC"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0A99FC" w14:textId="77777777" w:rsidR="00D36CEC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211B7" w14:textId="77777777" w:rsidR="00D36CEC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E8A05" w14:textId="77777777" w:rsidR="00D36CEC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71DB46" w14:textId="77777777" w:rsidR="00D36CEC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F5F734" w14:textId="34398FAB" w:rsidR="00D36CEC" w:rsidRPr="005613AB" w:rsidRDefault="00735F2D" w:rsidP="001D19F1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1C1416"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1D19F1"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1C1416" w:rsidRPr="00561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95983" w14:textId="77777777" w:rsidR="00D36CEC" w:rsidRPr="005613AB" w:rsidRDefault="00D36CEC" w:rsidP="002730EA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13291E" w14:textId="130F2818" w:rsidR="00D165BD" w:rsidRDefault="00D165BD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3D09B6" w14:textId="07BB0186" w:rsidR="00DF1EA3" w:rsidRDefault="00DF1EA3" w:rsidP="00085638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DF1EA3" w:rsidSect="008E72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B258D9" w14:textId="18319A8C" w:rsidR="00B75F48" w:rsidRPr="00271151" w:rsidRDefault="00B75F48" w:rsidP="005B2A52">
      <w:pPr>
        <w:tabs>
          <w:tab w:val="left" w:pos="720"/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14:paraId="60A3C3A1" w14:textId="417517FE" w:rsidR="00B75F48" w:rsidRPr="00271151" w:rsidRDefault="00B75F48" w:rsidP="00B75F48">
      <w:pPr>
        <w:tabs>
          <w:tab w:val="left" w:pos="720"/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 และประเมินผล</w:t>
      </w:r>
    </w:p>
    <w:p w14:paraId="442630BB" w14:textId="29BC2E11" w:rsidR="00B75F48" w:rsidRDefault="00B75F48" w:rsidP="009C7999">
      <w:pPr>
        <w:tabs>
          <w:tab w:val="left" w:pos="720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4010C7" w14:textId="36FD5482" w:rsidR="009C7999" w:rsidRDefault="009C7999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63C3">
        <w:rPr>
          <w:rFonts w:ascii="TH SarabunPSK" w:hAnsi="TH SarabunPSK" w:cs="TH SarabunPSK" w:hint="cs"/>
          <w:sz w:val="32"/>
          <w:szCs w:val="32"/>
          <w:cs/>
        </w:rPr>
        <w:t>การกำกับ ติดตามและประเมินผลแผนบริการวิชาการ คณะมนุษยศาสตร์และสังคมศาสตร์ มหาวิทยาลัยราชภัฏนครร</w:t>
      </w:r>
      <w:r w:rsidR="005B2A52">
        <w:rPr>
          <w:rFonts w:ascii="TH SarabunPSK" w:hAnsi="TH SarabunPSK" w:cs="TH SarabunPSK" w:hint="cs"/>
          <w:sz w:val="32"/>
          <w:szCs w:val="32"/>
          <w:cs/>
        </w:rPr>
        <w:t>าชสีมา ประจำปีงบประมาณ พ.ศ. 2565</w:t>
      </w:r>
      <w:r w:rsidR="001563C3">
        <w:rPr>
          <w:rFonts w:ascii="TH SarabunPSK" w:hAnsi="TH SarabunPSK" w:cs="TH SarabunPSK" w:hint="cs"/>
          <w:sz w:val="32"/>
          <w:szCs w:val="32"/>
          <w:cs/>
        </w:rPr>
        <w:t xml:space="preserve"> เป็นกิจกรรมที่สำคัญที่มุ่งเปรียบเทียบผลการดำเนินงานกับเป้าหมาย ทั้งในเชิงปริมาณและเชิงคุณภาพ เพื่อเสนอให้ผู้รับผิดชอบ และผู้บริหาร</w:t>
      </w:r>
      <w:r w:rsidR="005B2A52">
        <w:rPr>
          <w:rFonts w:ascii="TH SarabunPSK" w:hAnsi="TH SarabunPSK" w:cs="TH SarabunPSK"/>
          <w:sz w:val="32"/>
          <w:szCs w:val="32"/>
          <w:cs/>
        </w:rPr>
        <w:br/>
      </w:r>
      <w:r w:rsidR="001563C3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คณะมนุษยศาสตร์และสังคมศาสตร์ได้ทราบและพิจารณาเป็นระยะ</w:t>
      </w:r>
    </w:p>
    <w:p w14:paraId="6FAD5FE8" w14:textId="4F13C4B9" w:rsidR="00E0651B" w:rsidRDefault="00E0651B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ได้กำหนดกลไกในการติดตามประเมินผลตามแผนบริการวิชาการ คณะมนุษยศาสตร์และสังคมศาสตร์ มหาวิทยาลัยราชภัฏนครราชส</w:t>
      </w:r>
      <w:r w:rsidR="005B2A52">
        <w:rPr>
          <w:rFonts w:ascii="TH SarabunPSK" w:hAnsi="TH SarabunPSK" w:cs="TH SarabunPSK" w:hint="cs"/>
          <w:sz w:val="32"/>
          <w:szCs w:val="32"/>
          <w:cs/>
        </w:rPr>
        <w:t>ีมา ประจำปีงบประมาณ พ.ศ.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เพื่อให้สามารถนำผลประเมินมาใช้ในการวางแผนบริการวิชาการในปีต่อไป</w:t>
      </w:r>
    </w:p>
    <w:p w14:paraId="5B0F479F" w14:textId="743B7A06" w:rsidR="000820FA" w:rsidRDefault="000820FA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C51B29" w14:textId="21223A02" w:rsidR="000820FA" w:rsidRPr="00271151" w:rsidRDefault="000820FA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 </w:t>
      </w:r>
      <w:r w:rsidR="00E27783"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</w:t>
      </w:r>
      <w:bookmarkStart w:id="1" w:name="_GoBack"/>
      <w:bookmarkEnd w:id="1"/>
      <w:r w:rsidR="00E27783"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ะสงค์ของการติดตามและประเมินผล</w:t>
      </w:r>
    </w:p>
    <w:p w14:paraId="39181041" w14:textId="5B57A2EC" w:rsidR="00E27783" w:rsidRDefault="00E27783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เพื่อรวบรวมผลการปฏิบัติงานตามแผนบริการวิชาการ </w:t>
      </w:r>
      <w:r w:rsidR="003A78A1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มหาวิทยาลัยราชภัฏนครราชสีมา ที่กำหนดไว้ โดยพิจารณาจากเงื่อนไข เวลาที่ควรปฏิบัติ และสัมฤทธิ์ผลตามเป้าหมายเชิงปริมาณและเชิงคุณภาพของโครงการ หรือกิจกรรมต่าง ๆ </w:t>
      </w:r>
    </w:p>
    <w:p w14:paraId="4C121312" w14:textId="21B4A2EC" w:rsidR="003A78A1" w:rsidRDefault="003A78A1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เพื่อทราบปัญหา อุปสรรคการดำเนินงานเป็นระยะ ๆ </w:t>
      </w:r>
      <w:r w:rsidR="00967655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นำไปสู่การปรับปรุงแผนบริการวิชาการของคณะมนุษยศาสตร์และสังคมศาสตร์ มหาวิทยาลัยราชภัฏนครราชสีมา และโครงการ/กิจกรรมในปีต่อไป</w:t>
      </w:r>
    </w:p>
    <w:p w14:paraId="224A1A2D" w14:textId="5FFF68FA" w:rsidR="003A78A1" w:rsidRDefault="003A78A1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67655">
        <w:rPr>
          <w:rFonts w:ascii="TH SarabunPSK" w:hAnsi="TH SarabunPSK" w:cs="TH SarabunPSK" w:hint="cs"/>
          <w:sz w:val="32"/>
          <w:szCs w:val="32"/>
          <w:cs/>
        </w:rPr>
        <w:t xml:space="preserve">เพื่อต้องการทราบผลสัมฤทธิ์โดยรวมของการปฏิบัติงานตามแผนบริการวิชาการ คณะมนุษยศาสตร์และสังคมศาสตร์ มหาวิทยาลัยราชภัฏนครราชสีมา แล้วนำไปใช้ประโยชน์ในการวิเคราะห์แนวทางพัฒนามหาวิทยาลัยในด้านต่าง ๆ </w:t>
      </w:r>
    </w:p>
    <w:p w14:paraId="646B3821" w14:textId="005526C1" w:rsidR="00683221" w:rsidRDefault="00683221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BC68A4" w14:textId="339CF9C1" w:rsidR="00683221" w:rsidRPr="00271151" w:rsidRDefault="00683221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71151">
        <w:rPr>
          <w:rFonts w:ascii="TH SarabunPSK" w:hAnsi="TH SarabunPSK" w:cs="TH SarabunPSK" w:hint="cs"/>
          <w:b/>
          <w:bCs/>
          <w:sz w:val="36"/>
          <w:szCs w:val="36"/>
          <w:cs/>
        </w:rPr>
        <w:t>3.2 ขั้นตอนการติดตามและประเมินผล</w:t>
      </w:r>
    </w:p>
    <w:p w14:paraId="282631F6" w14:textId="536ADEE3" w:rsidR="00683221" w:rsidRDefault="00683221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ประชุมวางแผนในรู</w:t>
      </w:r>
      <w:r w:rsidR="00B43836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4383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14:paraId="45F58C2C" w14:textId="72DCA69F" w:rsidR="00B43836" w:rsidRDefault="00B43836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ผู้รับผิดชอบดำเนินการ</w:t>
      </w:r>
    </w:p>
    <w:p w14:paraId="15F11B4C" w14:textId="72AA4D32" w:rsidR="00B43836" w:rsidRDefault="00B43836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DokChampa"/>
          <w:sz w:val="32"/>
          <w:szCs w:val="32"/>
        </w:rPr>
      </w:pPr>
      <w:r>
        <w:rPr>
          <w:rFonts w:ascii="TH SarabunPSK" w:hAnsi="TH SarabunPSK" w:cs="DokChampa"/>
          <w:sz w:val="32"/>
          <w:szCs w:val="32"/>
          <w:lang w:bidi="lo-LA"/>
        </w:rPr>
        <w:tab/>
        <w:t xml:space="preserve">3. </w:t>
      </w:r>
      <w:r w:rsidRPr="00B43836">
        <w:rPr>
          <w:rFonts w:ascii="TH SarabunPSK" w:hAnsi="TH SarabunPSK" w:cs="TH SarabunPSK"/>
          <w:sz w:val="32"/>
          <w:szCs w:val="32"/>
          <w:cs/>
        </w:rPr>
        <w:t>ติดตามการดำเนินงานโดยคณะกรรม</w:t>
      </w:r>
      <w:r w:rsidR="00557E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43836">
        <w:rPr>
          <w:rFonts w:ascii="TH SarabunPSK" w:hAnsi="TH SarabunPSK" w:cs="TH SarabunPSK"/>
          <w:sz w:val="32"/>
          <w:szCs w:val="32"/>
          <w:cs/>
        </w:rPr>
        <w:t xml:space="preserve"> หรือผู้บริหาร 2 ครั้ง ต่อปี</w:t>
      </w:r>
    </w:p>
    <w:p w14:paraId="48D3A061" w14:textId="1AC93FFA" w:rsidR="00B43836" w:rsidRDefault="00B43836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383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557E94">
        <w:rPr>
          <w:rFonts w:ascii="TH SarabunPSK" w:hAnsi="TH SarabunPSK" w:cs="TH SarabunPSK" w:hint="cs"/>
          <w:sz w:val="32"/>
          <w:szCs w:val="32"/>
          <w:cs/>
        </w:rPr>
        <w:t>ประเมินความสำเร็จตามความชี้วัดของแผน</w:t>
      </w:r>
    </w:p>
    <w:p w14:paraId="35A80C79" w14:textId="3CCF0FFA" w:rsidR="00557E94" w:rsidRDefault="00557E94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รายงานผลต่อประเมินต่อคณะกรรมการ หรือผู้บริหารพิจารณา</w:t>
      </w:r>
    </w:p>
    <w:p w14:paraId="6EA4D125" w14:textId="58E431E1" w:rsidR="00557E94" w:rsidRPr="00B43836" w:rsidRDefault="00557E94" w:rsidP="001563C3">
      <w:pPr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ทบทวน/ปรับปรุงแผนบริการวิชาการคณะมนุษยศาสตร์และสังคมศาสตร์ มหาวิทยาลัยราชภัฏนครราชสีมา</w:t>
      </w:r>
    </w:p>
    <w:sectPr w:rsidR="00557E94" w:rsidRPr="00B43836" w:rsidSect="009707E6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0FCB" w14:textId="77777777" w:rsidR="007E523D" w:rsidRDefault="007E523D" w:rsidP="009707E6">
      <w:pPr>
        <w:spacing w:after="0" w:line="240" w:lineRule="auto"/>
      </w:pPr>
      <w:r>
        <w:separator/>
      </w:r>
    </w:p>
  </w:endnote>
  <w:endnote w:type="continuationSeparator" w:id="0">
    <w:p w14:paraId="48CDA59A" w14:textId="77777777" w:rsidR="007E523D" w:rsidRDefault="007E523D" w:rsidP="009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32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E167417" w14:textId="5BF9B366" w:rsidR="009707E6" w:rsidRPr="009707E6" w:rsidRDefault="009707E6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9707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707E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707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2A52" w:rsidRPr="005B2A5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9707E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B08B124" w14:textId="77777777" w:rsidR="009707E6" w:rsidRPr="009707E6" w:rsidRDefault="009707E6">
    <w:pPr>
      <w:pStyle w:val="a7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F931" w14:textId="77777777" w:rsidR="007E523D" w:rsidRDefault="007E523D" w:rsidP="009707E6">
      <w:pPr>
        <w:spacing w:after="0" w:line="240" w:lineRule="auto"/>
      </w:pPr>
      <w:r>
        <w:separator/>
      </w:r>
    </w:p>
  </w:footnote>
  <w:footnote w:type="continuationSeparator" w:id="0">
    <w:p w14:paraId="10A48FF7" w14:textId="77777777" w:rsidR="007E523D" w:rsidRDefault="007E523D" w:rsidP="0097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28B"/>
    <w:multiLevelType w:val="hybridMultilevel"/>
    <w:tmpl w:val="5282CD08"/>
    <w:lvl w:ilvl="0" w:tplc="87E4D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F5009"/>
    <w:multiLevelType w:val="hybridMultilevel"/>
    <w:tmpl w:val="975A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188"/>
    <w:multiLevelType w:val="hybridMultilevel"/>
    <w:tmpl w:val="3144796C"/>
    <w:lvl w:ilvl="0" w:tplc="1BB6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83F34"/>
    <w:multiLevelType w:val="multilevel"/>
    <w:tmpl w:val="BFCC6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">
    <w:nsid w:val="3C8C1431"/>
    <w:multiLevelType w:val="hybridMultilevel"/>
    <w:tmpl w:val="03F4FF84"/>
    <w:lvl w:ilvl="0" w:tplc="201A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53CD2"/>
    <w:multiLevelType w:val="hybridMultilevel"/>
    <w:tmpl w:val="1B40EDBE"/>
    <w:lvl w:ilvl="0" w:tplc="9F6E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17642"/>
    <w:multiLevelType w:val="hybridMultilevel"/>
    <w:tmpl w:val="01F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3C14"/>
    <w:multiLevelType w:val="hybridMultilevel"/>
    <w:tmpl w:val="FF58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0"/>
    <w:rsid w:val="00034462"/>
    <w:rsid w:val="000711F0"/>
    <w:rsid w:val="000820FA"/>
    <w:rsid w:val="00085638"/>
    <w:rsid w:val="000D115A"/>
    <w:rsid w:val="000F0DD2"/>
    <w:rsid w:val="001015F6"/>
    <w:rsid w:val="001221EC"/>
    <w:rsid w:val="00131813"/>
    <w:rsid w:val="00132BD7"/>
    <w:rsid w:val="001351E0"/>
    <w:rsid w:val="001563C3"/>
    <w:rsid w:val="00177286"/>
    <w:rsid w:val="00196984"/>
    <w:rsid w:val="001A6F51"/>
    <w:rsid w:val="001B3C26"/>
    <w:rsid w:val="001C1416"/>
    <w:rsid w:val="001D19F1"/>
    <w:rsid w:val="001D4A74"/>
    <w:rsid w:val="001E79FC"/>
    <w:rsid w:val="002008D5"/>
    <w:rsid w:val="00214052"/>
    <w:rsid w:val="002353C7"/>
    <w:rsid w:val="00256D2F"/>
    <w:rsid w:val="00262C1B"/>
    <w:rsid w:val="00271151"/>
    <w:rsid w:val="00271FC8"/>
    <w:rsid w:val="002730EA"/>
    <w:rsid w:val="002871FD"/>
    <w:rsid w:val="002A3089"/>
    <w:rsid w:val="002B7FB8"/>
    <w:rsid w:val="002C3C85"/>
    <w:rsid w:val="002C7222"/>
    <w:rsid w:val="003112E8"/>
    <w:rsid w:val="003160FA"/>
    <w:rsid w:val="003162AC"/>
    <w:rsid w:val="00320DF8"/>
    <w:rsid w:val="00330DD4"/>
    <w:rsid w:val="00354E0D"/>
    <w:rsid w:val="00367BD7"/>
    <w:rsid w:val="00370F24"/>
    <w:rsid w:val="00375F22"/>
    <w:rsid w:val="003A78A1"/>
    <w:rsid w:val="004246B2"/>
    <w:rsid w:val="004263DD"/>
    <w:rsid w:val="00436E5E"/>
    <w:rsid w:val="00445FB5"/>
    <w:rsid w:val="0052245F"/>
    <w:rsid w:val="005476E3"/>
    <w:rsid w:val="00555539"/>
    <w:rsid w:val="00556DFA"/>
    <w:rsid w:val="00557E94"/>
    <w:rsid w:val="00561015"/>
    <w:rsid w:val="005613AB"/>
    <w:rsid w:val="00593592"/>
    <w:rsid w:val="005A449B"/>
    <w:rsid w:val="005B2A52"/>
    <w:rsid w:val="005C5319"/>
    <w:rsid w:val="005F27BB"/>
    <w:rsid w:val="005F5BFB"/>
    <w:rsid w:val="00610D34"/>
    <w:rsid w:val="00614CC9"/>
    <w:rsid w:val="0063176F"/>
    <w:rsid w:val="00670222"/>
    <w:rsid w:val="00672DFE"/>
    <w:rsid w:val="0067569F"/>
    <w:rsid w:val="00682F58"/>
    <w:rsid w:val="00683221"/>
    <w:rsid w:val="00687540"/>
    <w:rsid w:val="00694398"/>
    <w:rsid w:val="006B3DC5"/>
    <w:rsid w:val="006C24DF"/>
    <w:rsid w:val="00735F2D"/>
    <w:rsid w:val="0073609A"/>
    <w:rsid w:val="00737124"/>
    <w:rsid w:val="0075093A"/>
    <w:rsid w:val="007524F6"/>
    <w:rsid w:val="00774CCE"/>
    <w:rsid w:val="007B2953"/>
    <w:rsid w:val="007B70BB"/>
    <w:rsid w:val="007E523D"/>
    <w:rsid w:val="007F4DD7"/>
    <w:rsid w:val="0080219E"/>
    <w:rsid w:val="00805F57"/>
    <w:rsid w:val="00807C6C"/>
    <w:rsid w:val="00813619"/>
    <w:rsid w:val="00826BA7"/>
    <w:rsid w:val="0083536C"/>
    <w:rsid w:val="00843F56"/>
    <w:rsid w:val="008441CC"/>
    <w:rsid w:val="00846D80"/>
    <w:rsid w:val="0087112A"/>
    <w:rsid w:val="00883087"/>
    <w:rsid w:val="008A6B43"/>
    <w:rsid w:val="008B45B2"/>
    <w:rsid w:val="008B6C8A"/>
    <w:rsid w:val="008C4AA2"/>
    <w:rsid w:val="008E7229"/>
    <w:rsid w:val="00926C2A"/>
    <w:rsid w:val="009566C7"/>
    <w:rsid w:val="009600B3"/>
    <w:rsid w:val="00962CE1"/>
    <w:rsid w:val="00967655"/>
    <w:rsid w:val="009707E6"/>
    <w:rsid w:val="00974C56"/>
    <w:rsid w:val="00994758"/>
    <w:rsid w:val="009A4454"/>
    <w:rsid w:val="009B32C6"/>
    <w:rsid w:val="009B38A8"/>
    <w:rsid w:val="009C7999"/>
    <w:rsid w:val="00A079AC"/>
    <w:rsid w:val="00A14AE0"/>
    <w:rsid w:val="00A24C8D"/>
    <w:rsid w:val="00A32CB9"/>
    <w:rsid w:val="00A4382D"/>
    <w:rsid w:val="00A44693"/>
    <w:rsid w:val="00A45C11"/>
    <w:rsid w:val="00A45FF4"/>
    <w:rsid w:val="00A53D99"/>
    <w:rsid w:val="00A80E05"/>
    <w:rsid w:val="00A857F4"/>
    <w:rsid w:val="00AC5549"/>
    <w:rsid w:val="00AC6BD7"/>
    <w:rsid w:val="00B30485"/>
    <w:rsid w:val="00B43836"/>
    <w:rsid w:val="00B50E76"/>
    <w:rsid w:val="00B75F48"/>
    <w:rsid w:val="00BA2C16"/>
    <w:rsid w:val="00BA4B85"/>
    <w:rsid w:val="00C10802"/>
    <w:rsid w:val="00C17FF6"/>
    <w:rsid w:val="00C30A8B"/>
    <w:rsid w:val="00C35769"/>
    <w:rsid w:val="00C870B6"/>
    <w:rsid w:val="00CA33C2"/>
    <w:rsid w:val="00CA424D"/>
    <w:rsid w:val="00CE52CD"/>
    <w:rsid w:val="00D02743"/>
    <w:rsid w:val="00D04CA4"/>
    <w:rsid w:val="00D165BD"/>
    <w:rsid w:val="00D36CEC"/>
    <w:rsid w:val="00D66442"/>
    <w:rsid w:val="00D77ABD"/>
    <w:rsid w:val="00D95C5F"/>
    <w:rsid w:val="00DA1262"/>
    <w:rsid w:val="00DC3B70"/>
    <w:rsid w:val="00DE1388"/>
    <w:rsid w:val="00DE27E1"/>
    <w:rsid w:val="00DF02DC"/>
    <w:rsid w:val="00DF1EA3"/>
    <w:rsid w:val="00DF416A"/>
    <w:rsid w:val="00E0651B"/>
    <w:rsid w:val="00E27783"/>
    <w:rsid w:val="00E30353"/>
    <w:rsid w:val="00E4674E"/>
    <w:rsid w:val="00EC3FC1"/>
    <w:rsid w:val="00EC521C"/>
    <w:rsid w:val="00EE6675"/>
    <w:rsid w:val="00F030C8"/>
    <w:rsid w:val="00F1338F"/>
    <w:rsid w:val="00F55C88"/>
    <w:rsid w:val="00F71BB8"/>
    <w:rsid w:val="00F71DC2"/>
    <w:rsid w:val="00F91D89"/>
    <w:rsid w:val="00FA7653"/>
    <w:rsid w:val="00FC48EF"/>
    <w:rsid w:val="00FC71CD"/>
    <w:rsid w:val="00FC7D37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E1"/>
    <w:pPr>
      <w:ind w:left="720"/>
      <w:contextualSpacing/>
    </w:pPr>
  </w:style>
  <w:style w:type="table" w:styleId="a4">
    <w:name w:val="Table Grid"/>
    <w:basedOn w:val="a1"/>
    <w:uiPriority w:val="59"/>
    <w:rsid w:val="00A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07E6"/>
  </w:style>
  <w:style w:type="paragraph" w:styleId="a7">
    <w:name w:val="footer"/>
    <w:basedOn w:val="a"/>
    <w:link w:val="a8"/>
    <w:uiPriority w:val="99"/>
    <w:unhideWhenUsed/>
    <w:rsid w:val="0097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07E6"/>
  </w:style>
  <w:style w:type="paragraph" w:styleId="a9">
    <w:name w:val="Balloon Text"/>
    <w:basedOn w:val="a"/>
    <w:link w:val="aa"/>
    <w:uiPriority w:val="99"/>
    <w:semiHidden/>
    <w:unhideWhenUsed/>
    <w:rsid w:val="00994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47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E1"/>
    <w:pPr>
      <w:ind w:left="720"/>
      <w:contextualSpacing/>
    </w:pPr>
  </w:style>
  <w:style w:type="table" w:styleId="a4">
    <w:name w:val="Table Grid"/>
    <w:basedOn w:val="a1"/>
    <w:uiPriority w:val="59"/>
    <w:rsid w:val="00A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07E6"/>
  </w:style>
  <w:style w:type="paragraph" w:styleId="a7">
    <w:name w:val="footer"/>
    <w:basedOn w:val="a"/>
    <w:link w:val="a8"/>
    <w:uiPriority w:val="99"/>
    <w:unhideWhenUsed/>
    <w:rsid w:val="0097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07E6"/>
  </w:style>
  <w:style w:type="paragraph" w:styleId="a9">
    <w:name w:val="Balloon Text"/>
    <w:basedOn w:val="a"/>
    <w:link w:val="aa"/>
    <w:uiPriority w:val="99"/>
    <w:semiHidden/>
    <w:unhideWhenUsed/>
    <w:rsid w:val="00994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47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812D-0F18-4445-B67D-99C1192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thipwari.songnok@gmail.com</dc:creator>
  <cp:lastModifiedBy>NRRU</cp:lastModifiedBy>
  <cp:revision>2</cp:revision>
  <cp:lastPrinted>2021-02-08T01:39:00Z</cp:lastPrinted>
  <dcterms:created xsi:type="dcterms:W3CDTF">2022-09-02T12:24:00Z</dcterms:created>
  <dcterms:modified xsi:type="dcterms:W3CDTF">2022-09-02T12:24:00Z</dcterms:modified>
</cp:coreProperties>
</file>